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3C" w:rsidRPr="00DF663C" w:rsidRDefault="00DF663C" w:rsidP="00DF663C">
      <w:pPr>
        <w:spacing w:after="0"/>
        <w:ind w:firstLine="426"/>
        <w:jc w:val="center"/>
        <w:rPr>
          <w:rFonts w:ascii="Times New Roman" w:hAnsi="Times New Roman"/>
          <w:b/>
          <w:color w:val="0070C0"/>
          <w:sz w:val="40"/>
          <w:szCs w:val="24"/>
        </w:rPr>
      </w:pPr>
      <w:bookmarkStart w:id="0" w:name="_GoBack"/>
      <w:r w:rsidRPr="00DF663C">
        <w:rPr>
          <w:rFonts w:ascii="Times New Roman" w:hAnsi="Times New Roman"/>
          <w:b/>
          <w:color w:val="0070C0"/>
          <w:sz w:val="40"/>
          <w:szCs w:val="24"/>
        </w:rPr>
        <w:t>Развитие музыкальных способностей детей</w:t>
      </w:r>
    </w:p>
    <w:bookmarkEnd w:id="0"/>
    <w:p w:rsidR="00DF663C" w:rsidRDefault="00DF663C" w:rsidP="00DF663C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DF663C" w:rsidRPr="000A1240" w:rsidRDefault="00DF663C" w:rsidP="00DF663C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Одни родители считают, что, если в семье нет музыкально одарённых родственников, то музыкальные способности у ребёнка развить не получится. Другие родители используют всевозможные методы, чтобы хоть как-то открыть ребёнку мир музыки — даже, если малыш не проявляет никаких восторгов. Педагогами доказано, что музыкальное воспитание и образование ребёнка — важная часть его гармоничного развития. Дети, любящие и понимающие музыку, более интеллектуально развиты, чем сверстники, которых музыкально ограничивают. С помощью принуждения воспитать любовь ребёнка к музыке невозможно. Приучать к прекрасному миру звуков следует постепенно и увлекательно. Читайте статью о том, как научить любить малыша музыку и развить его музыкальные способности.</w:t>
      </w:r>
    </w:p>
    <w:p w:rsidR="00DF663C" w:rsidRPr="000A1240" w:rsidRDefault="00DF663C" w:rsidP="00DF663C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12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Влияние музыки на развитие детей</w:t>
      </w:r>
    </w:p>
    <w:p w:rsidR="00DF663C" w:rsidRPr="000A1240" w:rsidRDefault="00DF663C" w:rsidP="00DF663C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40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Исследования свидетельствуют о том, как огромно позитивное влияние музыки на детей. Немало родителей ошибочно считают, что обучение ребёнка музыке, да и просто приобщение в ней, не несёт ничего полезного для развития ребёнка. Тем не менее, результаты многочисленных педагогических экспериментов продемонстрировали, что дети, обучающиеся игре на каком-либо музыкальном инструменте, гораздо успешнее обучаются в школе по сравнению с другими учениками. Дети, которым включают </w:t>
      </w:r>
      <w:hyperlink r:id="rId7" w:tooltip="Классическая музыка для детей" w:history="1">
        <w:r w:rsidRPr="000A1240">
          <w:rPr>
            <w:rFonts w:ascii="Times New Roman" w:eastAsia="Times New Roman" w:hAnsi="Times New Roman"/>
            <w:sz w:val="24"/>
            <w:szCs w:val="24"/>
            <w:lang w:eastAsia="ru-RU"/>
          </w:rPr>
          <w:t>классическую музыку</w:t>
        </w:r>
      </w:hyperlink>
      <w:r w:rsidRPr="000A1240">
        <w:rPr>
          <w:rFonts w:ascii="Times New Roman" w:eastAsia="Times New Roman" w:hAnsi="Times New Roman"/>
          <w:sz w:val="24"/>
          <w:szCs w:val="24"/>
          <w:lang w:eastAsia="ru-RU"/>
        </w:rPr>
        <w:t>, проявляют неординарный подход к решению сложных заданий и легче с ними справляются, чем дети, которые далеки от мира музыки. Исследования, проводившиеся со студентами, показали, что те из них, кто в детстве посещал музыкальную школу или продолжает заниматься музыкой, показывают более высокие результаты в высшей математике, разнообразных точных науках, при изучении иностранных языков.</w:t>
      </w:r>
    </w:p>
    <w:p w:rsidR="00DF663C" w:rsidRPr="000A1240" w:rsidRDefault="0012290A" w:rsidP="00DF663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63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7250" cy="3968750"/>
            <wp:effectExtent l="0" t="0" r="0" b="0"/>
            <wp:docPr id="1" name="Рисунок 1" descr="Описание: Девочка играет на фортепиано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Девочка играет на фортепиано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3C" w:rsidRPr="000A1240" w:rsidRDefault="00DF663C" w:rsidP="00DF663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40">
        <w:rPr>
          <w:rFonts w:ascii="Times New Roman" w:eastAsia="Times New Roman" w:hAnsi="Times New Roman"/>
          <w:sz w:val="24"/>
          <w:szCs w:val="24"/>
          <w:lang w:eastAsia="ru-RU"/>
        </w:rPr>
        <w:t xml:space="preserve">К сожалению, папы и мамы все реже и реже задумываются том, чтобы обеспечить и музыкальное образование своих детей. Часто родители считают, что ребёнку необходимо предоставить возможность получать те знания, которые пригодятся ему в жизни. </w:t>
      </w:r>
    </w:p>
    <w:p w:rsidR="00DF663C" w:rsidRDefault="00DF663C" w:rsidP="00DF663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Целенаправленное профильное образование, ставшее сейчас в тренде, ограничивает развитие ребёнка, лишая возможности развиваться всесторонне. Сегодня родители хотят поскорее выбрать будущую профессию для ребёнка, чтобы спланировать профильное обучение: хочешь быть адвокатом — учи историю и право, </w:t>
      </w:r>
      <w:proofErr w:type="gramStart"/>
      <w:r w:rsidRPr="000A1240">
        <w:rPr>
          <w:rFonts w:ascii="Times New Roman" w:eastAsia="Times New Roman" w:hAnsi="Times New Roman"/>
          <w:sz w:val="24"/>
          <w:szCs w:val="24"/>
          <w:lang w:eastAsia="ru-RU"/>
        </w:rPr>
        <w:t>желаешь</w:t>
      </w:r>
      <w:proofErr w:type="gramEnd"/>
      <w:r w:rsidRPr="000A124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 банкиром — учи математику. Реалии жизни формируют мысль многих родителей: «Главное — получить высокооплачиваемую работу». А ведь раньше, предыдущие поколения родителей, обязательно старались дать музыкальное образование ребёнку.</w:t>
      </w:r>
    </w:p>
    <w:p w:rsidR="00DF663C" w:rsidRPr="000A1240" w:rsidRDefault="00DF663C" w:rsidP="00DF663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663C" w:rsidRPr="000A1240" w:rsidRDefault="00DF663C" w:rsidP="00DF663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A124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Это интересно.</w:t>
      </w:r>
      <w:r w:rsidRPr="000A12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DF663C" w:rsidRPr="000A1240" w:rsidRDefault="00DF663C" w:rsidP="00DF66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Детей из дворянских семей обязательно обучали хореографии, езде верхом, каллиграфии, игре на музыкальном инструменте и пению, иностранному языку или нескольким, а также фехтованию. </w:t>
      </w:r>
    </w:p>
    <w:p w:rsidR="00DF663C" w:rsidRPr="000A1240" w:rsidRDefault="00DF663C" w:rsidP="00DF663C">
      <w:pPr>
        <w:pStyle w:val="2"/>
        <w:spacing w:after="0" w:afterAutospacing="0"/>
        <w:jc w:val="center"/>
        <w:rPr>
          <w:sz w:val="28"/>
          <w:szCs w:val="24"/>
        </w:rPr>
      </w:pPr>
      <w:r w:rsidRPr="000A1240">
        <w:rPr>
          <w:rStyle w:val="a3"/>
          <w:sz w:val="28"/>
        </w:rPr>
        <w:t>Польза музыки</w:t>
      </w:r>
    </w:p>
    <w:p w:rsidR="00DF663C" w:rsidRPr="000A1240" w:rsidRDefault="00DF663C" w:rsidP="00DF663C">
      <w:pPr>
        <w:pStyle w:val="a5"/>
        <w:spacing w:after="0" w:afterAutospacing="0"/>
        <w:jc w:val="both"/>
      </w:pPr>
      <w:r w:rsidRPr="000A1240">
        <w:t>Польза музыки в том, что она:</w:t>
      </w:r>
    </w:p>
    <w:p w:rsidR="00DF663C" w:rsidRPr="000A1240" w:rsidRDefault="00DF663C" w:rsidP="00DF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развивает слух;</w:t>
      </w:r>
    </w:p>
    <w:p w:rsidR="00DF663C" w:rsidRPr="000A1240" w:rsidRDefault="00DF663C" w:rsidP="00DF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 xml:space="preserve">делает ребёнка </w:t>
      </w:r>
      <w:proofErr w:type="spellStart"/>
      <w:r w:rsidRPr="000A1240">
        <w:rPr>
          <w:rFonts w:ascii="Times New Roman" w:hAnsi="Times New Roman"/>
          <w:sz w:val="24"/>
          <w:szCs w:val="24"/>
        </w:rPr>
        <w:t>коммуникабельней</w:t>
      </w:r>
      <w:proofErr w:type="spellEnd"/>
      <w:r w:rsidRPr="000A1240">
        <w:rPr>
          <w:rFonts w:ascii="Times New Roman" w:hAnsi="Times New Roman"/>
          <w:sz w:val="24"/>
          <w:szCs w:val="24"/>
        </w:rPr>
        <w:t>;</w:t>
      </w:r>
    </w:p>
    <w:p w:rsidR="00DF663C" w:rsidRPr="000A1240" w:rsidRDefault="00DF663C" w:rsidP="00DF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если это занятия на музыкальном инструменте — то музыка приучает к ежедневному труду, воспитывает силу воли и терпение;</w:t>
      </w:r>
    </w:p>
    <w:p w:rsidR="00DF663C" w:rsidRPr="000A1240" w:rsidRDefault="00DF663C" w:rsidP="00DF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 xml:space="preserve">учит видеть </w:t>
      </w:r>
      <w:proofErr w:type="gramStart"/>
      <w:r w:rsidRPr="000A1240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0A1240">
        <w:rPr>
          <w:rFonts w:ascii="Times New Roman" w:hAnsi="Times New Roman"/>
          <w:sz w:val="24"/>
          <w:szCs w:val="24"/>
        </w:rPr>
        <w:t>;</w:t>
      </w:r>
    </w:p>
    <w:p w:rsidR="00DF663C" w:rsidRPr="000A1240" w:rsidRDefault="00DF663C" w:rsidP="00DF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 xml:space="preserve">развивает кругозор и </w:t>
      </w:r>
      <w:hyperlink r:id="rId10" w:tooltip="Основы психологии и педагогики. Эмоции и интеллект" w:history="1">
        <w:r w:rsidRPr="000A1240">
          <w:rPr>
            <w:rStyle w:val="a4"/>
            <w:rFonts w:ascii="Times New Roman" w:hAnsi="Times New Roman"/>
            <w:sz w:val="24"/>
            <w:szCs w:val="24"/>
          </w:rPr>
          <w:t>интеллект</w:t>
        </w:r>
      </w:hyperlink>
      <w:r w:rsidRPr="000A1240">
        <w:rPr>
          <w:rFonts w:ascii="Times New Roman" w:hAnsi="Times New Roman"/>
          <w:sz w:val="24"/>
          <w:szCs w:val="24"/>
        </w:rPr>
        <w:t>, а значит, способствует успешной учёбе;</w:t>
      </w:r>
    </w:p>
    <w:p w:rsidR="00DF663C" w:rsidRPr="000A1240" w:rsidRDefault="00DF663C" w:rsidP="00DF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совершенствует эмоциональную сферу ребёнка;</w:t>
      </w:r>
    </w:p>
    <w:p w:rsidR="00DF663C" w:rsidRPr="000A1240" w:rsidRDefault="00DF663C" w:rsidP="00DF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улучшает личностные качества.</w:t>
      </w:r>
    </w:p>
    <w:p w:rsidR="00DF663C" w:rsidRPr="000A1240" w:rsidRDefault="00DF663C" w:rsidP="00DF663C">
      <w:pPr>
        <w:pStyle w:val="2"/>
        <w:spacing w:after="0" w:afterAutospacing="0"/>
        <w:jc w:val="center"/>
        <w:rPr>
          <w:sz w:val="28"/>
          <w:szCs w:val="24"/>
        </w:rPr>
      </w:pPr>
      <w:r w:rsidRPr="000A1240">
        <w:rPr>
          <w:rStyle w:val="a3"/>
          <w:sz w:val="28"/>
        </w:rPr>
        <w:t>Музыка и маленький ребёнок</w:t>
      </w:r>
    </w:p>
    <w:p w:rsidR="00DF663C" w:rsidRPr="000A1240" w:rsidRDefault="00DF663C" w:rsidP="00DF663C">
      <w:pPr>
        <w:pStyle w:val="a5"/>
        <w:spacing w:after="0" w:afterAutospacing="0"/>
        <w:ind w:firstLine="426"/>
        <w:jc w:val="both"/>
      </w:pPr>
      <w:r w:rsidRPr="000A1240">
        <w:t>Малыши очень восприимчивы к музыке. Учёные утверждают, что эмбрион слышит звуки и реагирует на них. Следующее знакомство с музыкой — мамина колыбельная. Малыш слышит приятную мелодию и знакомый голос, начинает подпевать и говорить первые слова. Навык пения формируется у ребёнка в возрасте около трёх лет. Уже в этом возрасте, при желании родителей, можно развить музыкальные способности малыша и начать прививать любовь к музыке.</w:t>
      </w:r>
    </w:p>
    <w:p w:rsidR="00DF663C" w:rsidRPr="000A1240" w:rsidRDefault="00DF663C" w:rsidP="00DF663C">
      <w:pPr>
        <w:pStyle w:val="a5"/>
        <w:spacing w:after="0" w:afterAutospacing="0"/>
        <w:jc w:val="both"/>
      </w:pPr>
      <w:r>
        <w:t xml:space="preserve">                  </w:t>
      </w:r>
      <w:r w:rsidR="0012290A">
        <w:rPr>
          <w:noProof/>
        </w:rPr>
        <w:drawing>
          <wp:inline distT="0" distB="0" distL="0" distR="0">
            <wp:extent cx="4736465" cy="3145790"/>
            <wp:effectExtent l="0" t="0" r="0" b="0"/>
            <wp:docPr id="2" name="Рисунок 3" descr="Описание: Прийчайте ребёнка к музыке с пелёнок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Прийчайте ребёнка к музыке с пелёнок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46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3C" w:rsidRPr="000A1240" w:rsidRDefault="00DF663C" w:rsidP="00DF663C">
      <w:pPr>
        <w:pStyle w:val="a5"/>
        <w:spacing w:after="0" w:afterAutospacing="0"/>
        <w:jc w:val="both"/>
      </w:pPr>
      <w:r w:rsidRPr="000A1240">
        <w:lastRenderedPageBreak/>
        <w:t>Как начать музыкальное развитие малыша дома?</w:t>
      </w:r>
    </w:p>
    <w:p w:rsidR="00DF663C" w:rsidRPr="000A1240" w:rsidRDefault="00DF663C" w:rsidP="00DF663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1240">
        <w:rPr>
          <w:rStyle w:val="a3"/>
          <w:rFonts w:ascii="Times New Roman" w:hAnsi="Times New Roman"/>
        </w:rPr>
        <w:t>Поём.</w:t>
      </w:r>
      <w:r w:rsidRPr="000A1240">
        <w:rPr>
          <w:rFonts w:ascii="Times New Roman" w:hAnsi="Times New Roman"/>
          <w:sz w:val="24"/>
          <w:szCs w:val="24"/>
        </w:rPr>
        <w:t xml:space="preserve"> Детские песенки — отличная база для начала развития музыкальности ребёнка. Пойте вместе с малышом всегда: утром и вечером, за занятиями детским творчеством и уборкой детской комнаты, собираясь на прогулку и гуляя. Пение не только музыкально развивает ребёнка, но и значительно повлияет на развитие памяти и речи, а также всегда будет поднимать настроение. Создайте фонотеку детских песенок и включайте их при каждом удобном случае. Если есть возможность — пойте караоке. Так ребёнок научится чувствовать музыку и полюбит её.</w:t>
      </w:r>
    </w:p>
    <w:p w:rsidR="00DF663C" w:rsidRPr="000A1240" w:rsidRDefault="00DF663C" w:rsidP="00DF663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1240">
        <w:rPr>
          <w:rStyle w:val="a3"/>
          <w:rFonts w:ascii="Times New Roman" w:hAnsi="Times New Roman"/>
        </w:rPr>
        <w:t>Слушаем классику.</w:t>
      </w:r>
      <w:r w:rsidRPr="000A1240">
        <w:rPr>
          <w:rFonts w:ascii="Times New Roman" w:hAnsi="Times New Roman"/>
          <w:sz w:val="24"/>
          <w:szCs w:val="24"/>
        </w:rPr>
        <w:t xml:space="preserve"> Классическая музыка — это основа формирования правильного восприятия мира ребёнком, его эмоциональной и психической устойчивости. Включайте классику для малышей ежедневно по 30 минут в день. Поначалу покажется, что малышу нет дела до этой музыки. Однако она проникает в душу малыша и создаёт нужную атмосферу для его развития.</w:t>
      </w:r>
    </w:p>
    <w:p w:rsidR="00DF663C" w:rsidRPr="000A1240" w:rsidRDefault="00DF663C" w:rsidP="00DF663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1240">
        <w:rPr>
          <w:rStyle w:val="a3"/>
          <w:rFonts w:ascii="Times New Roman" w:hAnsi="Times New Roman"/>
        </w:rPr>
        <w:t xml:space="preserve">Посещаем </w:t>
      </w:r>
      <w:hyperlink r:id="rId13" w:tooltip="Детский сад: за и против" w:history="1">
        <w:r w:rsidRPr="000A1240">
          <w:rPr>
            <w:rStyle w:val="a4"/>
            <w:rFonts w:ascii="Times New Roman" w:hAnsi="Times New Roman"/>
            <w:sz w:val="24"/>
            <w:szCs w:val="24"/>
          </w:rPr>
          <w:t>детский сад</w:t>
        </w:r>
      </w:hyperlink>
      <w:r w:rsidRPr="000A1240">
        <w:rPr>
          <w:rStyle w:val="a3"/>
          <w:rFonts w:ascii="Times New Roman" w:hAnsi="Times New Roman"/>
        </w:rPr>
        <w:t xml:space="preserve"> или развивающий центр.</w:t>
      </w:r>
      <w:r w:rsidRPr="000A1240">
        <w:rPr>
          <w:rFonts w:ascii="Times New Roman" w:hAnsi="Times New Roman"/>
          <w:sz w:val="24"/>
          <w:szCs w:val="24"/>
        </w:rPr>
        <w:t xml:space="preserve"> Специалисты детских образовательных учреждениях хорошо знают, как музыка полезна для развития ребёнка. Поэтому там умеют хорошо организовать музыкальные занятия с малышами. Дети познакомятся с миром звуков, выучат много песенок и даже проявят свои артистические способности. На таких занятиях ребят будут учить чувствовать и понимать музыкальные интонации и мелодии, развивать их слух.</w:t>
      </w:r>
    </w:p>
    <w:p w:rsidR="00DF663C" w:rsidRDefault="00DF663C" w:rsidP="00DF663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1240">
        <w:rPr>
          <w:rStyle w:val="a3"/>
          <w:rFonts w:ascii="Times New Roman" w:hAnsi="Times New Roman"/>
        </w:rPr>
        <w:t>Приобретаем музыкальные игрушки.</w:t>
      </w:r>
      <w:r w:rsidRPr="000A1240">
        <w:rPr>
          <w:rFonts w:ascii="Times New Roman" w:hAnsi="Times New Roman"/>
          <w:sz w:val="24"/>
          <w:szCs w:val="24"/>
        </w:rPr>
        <w:t xml:space="preserve"> Детские барабаны, маракасы, трещотки и другие </w:t>
      </w:r>
      <w:proofErr w:type="spellStart"/>
      <w:r w:rsidRPr="000A1240">
        <w:rPr>
          <w:rFonts w:ascii="Times New Roman" w:hAnsi="Times New Roman"/>
          <w:sz w:val="24"/>
          <w:szCs w:val="24"/>
        </w:rPr>
        <w:t>звукоиздающие</w:t>
      </w:r>
      <w:proofErr w:type="spellEnd"/>
      <w:r w:rsidRPr="000A1240">
        <w:rPr>
          <w:rFonts w:ascii="Times New Roman" w:hAnsi="Times New Roman"/>
          <w:sz w:val="24"/>
          <w:szCs w:val="24"/>
        </w:rPr>
        <w:t xml:space="preserve"> игрушки весьма полезны для развития ребёнка. Не сердитесь, если ваш малыш устроил какофонию: воспроизводя и слушая разные звуки, малыш исследует их, благодаря чему у него закладываются основы музыкального вкуса.</w:t>
      </w:r>
    </w:p>
    <w:p w:rsidR="00DF663C" w:rsidRPr="000A1240" w:rsidRDefault="00DF663C" w:rsidP="00DF663C">
      <w:pPr>
        <w:spacing w:before="100" w:beforeAutospacing="1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F663C" w:rsidRPr="000A1240" w:rsidRDefault="0012290A" w:rsidP="00DF663C">
      <w:pPr>
        <w:pStyle w:val="a5"/>
        <w:spacing w:after="0" w:afterAutospacing="0"/>
        <w:jc w:val="center"/>
      </w:pPr>
      <w:r w:rsidRPr="00B35F3A">
        <w:rPr>
          <w:noProof/>
        </w:rPr>
        <w:drawing>
          <wp:inline distT="0" distB="0" distL="0" distR="0">
            <wp:extent cx="6114415" cy="4077970"/>
            <wp:effectExtent l="0" t="0" r="0" b="0"/>
            <wp:docPr id="3" name="Рисунок 2" descr="Описание: Мама и дети с музыкальными игрушками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Мама и дети с музыкальными игрушками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0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3C" w:rsidRDefault="00DF663C" w:rsidP="00DF663C">
      <w:pPr>
        <w:spacing w:before="100" w:beforeAutospacing="1"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DF663C" w:rsidRPr="000A1240" w:rsidRDefault="00DF663C" w:rsidP="00DF663C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0A12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Диагностика музыкальных способностей</w:t>
      </w:r>
    </w:p>
    <w:p w:rsidR="00DF663C" w:rsidRPr="000A1240" w:rsidRDefault="00DF663C" w:rsidP="00DF663C">
      <w:pPr>
        <w:pStyle w:val="a7"/>
        <w:numPr>
          <w:ilvl w:val="0"/>
          <w:numId w:val="9"/>
        </w:numPr>
        <w:spacing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4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Это интересно.</w:t>
      </w:r>
      <w:r w:rsidRPr="000A12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DF663C" w:rsidRPr="000A1240" w:rsidRDefault="00DF663C" w:rsidP="00DF663C">
      <w:pPr>
        <w:spacing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Биографии многих известных личностей свидетельствуют о том, что все они были не только гениальными специалистами своего дела, но и разносторонне развитыми личностями. К примеру, дипломат и писатель Александр Грибоедов играл на фортепиано и органе, а также сочинял музыкальные произведения. А лауреат Нобелевской премии Альберт Эйнштейн умел играть на скрипке. </w:t>
      </w:r>
    </w:p>
    <w:p w:rsidR="00DF663C" w:rsidRPr="000A1240" w:rsidRDefault="00DF663C" w:rsidP="00DF663C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40">
        <w:rPr>
          <w:rFonts w:ascii="Times New Roman" w:eastAsia="Times New Roman" w:hAnsi="Times New Roman"/>
          <w:sz w:val="24"/>
          <w:szCs w:val="24"/>
          <w:lang w:eastAsia="ru-RU"/>
        </w:rPr>
        <w:t>Раннее выявление музыкальных способностей у детей гарантирует родителям то, что они не упустят момент, когда следует более активно развивать ребёнка в музыкальном плане. Узнать о наличии у вашего малыша способностей к занятиям музыкой можно следующими способами:</w:t>
      </w:r>
    </w:p>
    <w:p w:rsidR="00DF663C" w:rsidRPr="000A1240" w:rsidRDefault="00186D84" w:rsidP="00DF663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tooltip="Эвристическая беседа" w:history="1">
        <w:r w:rsidR="00DF663C" w:rsidRPr="000A1240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Беседа</w:t>
        </w:r>
      </w:hyperlink>
      <w:r w:rsidR="00DF663C" w:rsidRPr="000A12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F663C" w:rsidRPr="000A1240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Задайте малышу несколько ненавязчивых вопросов во время прогулки и после посещения детского представления: «Тебе нравится слушать музыку? «Какие звуки тебе нравятся?», «Нравится ли тебе петь и слушать детские песенки?», «Хотел ли ты научиться владеть каким-то музыкальным инструментом? </w:t>
      </w:r>
      <w:proofErr w:type="gramStart"/>
      <w:r w:rsidR="00DF663C" w:rsidRPr="000A1240">
        <w:rPr>
          <w:rFonts w:ascii="Times New Roman" w:eastAsia="Times New Roman" w:hAnsi="Times New Roman"/>
          <w:sz w:val="24"/>
          <w:szCs w:val="24"/>
          <w:lang w:eastAsia="ru-RU"/>
        </w:rPr>
        <w:t>Каким</w:t>
      </w:r>
      <w:proofErr w:type="gramEnd"/>
      <w:r w:rsidR="00DF663C" w:rsidRPr="000A1240">
        <w:rPr>
          <w:rFonts w:ascii="Times New Roman" w:eastAsia="Times New Roman" w:hAnsi="Times New Roman"/>
          <w:sz w:val="24"/>
          <w:szCs w:val="24"/>
          <w:lang w:eastAsia="ru-RU"/>
        </w:rPr>
        <w:t>?» и тому подобное. Так вы поймёте интересы и склонности вашего ребёнка.</w:t>
      </w:r>
    </w:p>
    <w:p w:rsidR="00DF663C" w:rsidRPr="000A1240" w:rsidRDefault="00DF663C" w:rsidP="00DF663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Наблюдение.</w:t>
      </w:r>
      <w:r w:rsidRPr="000A1240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Понаблюдайте за ребёнком, когда он поёт, танцует или рассказывает стихотворение. Малыш любит учить стихи, легко их запоминает и с удовольствием декламирует? Танец под детские песенки превращает в целое представление, стремясь обратить на себя максимум внимания? Тогда ваш кроха явно артистичен, эмоционален, умеет выражать чувства — его смело можно записать в музыкально-танцевальный кружок.</w:t>
      </w:r>
    </w:p>
    <w:p w:rsidR="00DF663C" w:rsidRPr="000A1240" w:rsidRDefault="00DF663C" w:rsidP="00DF663C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40">
        <w:rPr>
          <w:rFonts w:ascii="Times New Roman" w:eastAsia="Times New Roman" w:hAnsi="Times New Roman"/>
          <w:sz w:val="24"/>
          <w:szCs w:val="24"/>
          <w:lang w:eastAsia="ru-RU"/>
        </w:rPr>
        <w:t>О наличии музыкальных способностей у малыша могут свидетельствовать и следующие факты:</w:t>
      </w:r>
    </w:p>
    <w:p w:rsidR="00DF663C" w:rsidRPr="000A1240" w:rsidRDefault="00DF663C" w:rsidP="00DF663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музыка приводит ребёнка в хорошее настроение;</w:t>
      </w:r>
    </w:p>
    <w:p w:rsidR="00DF663C" w:rsidRPr="000A1240" w:rsidRDefault="00DF663C" w:rsidP="00DF663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слыша музыку, малыш начинает раскачиваться, двигаться, пританцовывать;</w:t>
      </w:r>
    </w:p>
    <w:p w:rsidR="00DF663C" w:rsidRPr="000A1240" w:rsidRDefault="00DF663C" w:rsidP="00DF663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ребёнок эмоционально реагирует на любой звуковой фон.</w:t>
      </w:r>
    </w:p>
    <w:p w:rsidR="00DF663C" w:rsidRPr="000A1240" w:rsidRDefault="0012290A" w:rsidP="00DF663C">
      <w:pPr>
        <w:pStyle w:val="a5"/>
        <w:spacing w:after="0" w:afterAutospacing="0"/>
        <w:jc w:val="center"/>
      </w:pPr>
      <w:r w:rsidRPr="00B35F3A">
        <w:rPr>
          <w:noProof/>
        </w:rPr>
        <w:lastRenderedPageBreak/>
        <w:drawing>
          <wp:inline distT="0" distB="0" distL="0" distR="0">
            <wp:extent cx="5949950" cy="4468495"/>
            <wp:effectExtent l="0" t="0" r="0" b="0"/>
            <wp:docPr id="4" name="Рисунок 8" descr="Описание: Малыш стучит в барабан">
              <a:hlinkClick xmlns:a="http://schemas.openxmlformats.org/drawingml/2006/main" r:id="rId1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Малыш стучит в барабан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3C" w:rsidRPr="000A1240" w:rsidRDefault="00DF663C" w:rsidP="00DF663C">
      <w:pPr>
        <w:pStyle w:val="a5"/>
        <w:spacing w:after="0" w:afterAutospacing="0"/>
        <w:ind w:firstLine="426"/>
        <w:jc w:val="both"/>
      </w:pPr>
      <w:r w:rsidRPr="000A1240">
        <w:t>У дошкольников 3-7 лет музыкальные наклонности могут проявиться следующим образом:</w:t>
      </w:r>
    </w:p>
    <w:p w:rsidR="00DF663C" w:rsidRPr="000A1240" w:rsidRDefault="00DF663C" w:rsidP="00DF663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ребёнок легко запоминает песни и мелодии;</w:t>
      </w:r>
    </w:p>
    <w:p w:rsidR="00DF663C" w:rsidRPr="000A1240" w:rsidRDefault="00DF663C" w:rsidP="00DF663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дошкольник самостоятельно сочиняет песенки;</w:t>
      </w:r>
    </w:p>
    <w:p w:rsidR="00DF663C" w:rsidRPr="000A1240" w:rsidRDefault="00DF663C" w:rsidP="00DF663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он любит выступать.</w:t>
      </w:r>
    </w:p>
    <w:p w:rsidR="00DF663C" w:rsidRPr="000A1240" w:rsidRDefault="00DF663C" w:rsidP="00DF663C">
      <w:pPr>
        <w:pStyle w:val="2"/>
        <w:spacing w:after="0" w:afterAutospacing="0"/>
        <w:jc w:val="center"/>
        <w:rPr>
          <w:sz w:val="24"/>
          <w:szCs w:val="24"/>
        </w:rPr>
      </w:pPr>
      <w:r w:rsidRPr="000A1240">
        <w:rPr>
          <w:rStyle w:val="a3"/>
          <w:sz w:val="28"/>
        </w:rPr>
        <w:t>Есть ли у ребёнка слух и чувство ритма?</w:t>
      </w:r>
    </w:p>
    <w:p w:rsidR="00DF663C" w:rsidRPr="000A1240" w:rsidRDefault="00DF663C" w:rsidP="00DF663C">
      <w:pPr>
        <w:pStyle w:val="a5"/>
        <w:spacing w:after="0" w:afterAutospacing="0"/>
        <w:ind w:firstLine="426"/>
        <w:jc w:val="both"/>
      </w:pPr>
      <w:r w:rsidRPr="000A1240">
        <w:t xml:space="preserve">Если вы думаете определять своего ребёнка в музыкальную школу, то сначала нужно узнать, обладает ли малыш музыкальным слухом и хорошим чувством ритма. Существуют специальные методики, которые помогают это определить. Такими способами пользуются </w:t>
      </w:r>
      <w:hyperlink r:id="rId19" w:tooltip="Педагогический риск – проблема методологии социальной педагогики" w:history="1">
        <w:r w:rsidRPr="000A1240">
          <w:rPr>
            <w:rStyle w:val="a4"/>
          </w:rPr>
          <w:t>педагоги</w:t>
        </w:r>
      </w:hyperlink>
      <w:r w:rsidRPr="000A1240">
        <w:t xml:space="preserve"> музыкальных школ при прослушивании. При возможности вы можете самостоятельно проверить своего ребёнка.</w:t>
      </w:r>
    </w:p>
    <w:p w:rsidR="00DF663C" w:rsidRPr="000A1240" w:rsidRDefault="00DF663C" w:rsidP="00DF663C">
      <w:pPr>
        <w:pStyle w:val="a5"/>
        <w:spacing w:after="0" w:afterAutospacing="0"/>
        <w:ind w:firstLine="426"/>
        <w:jc w:val="both"/>
      </w:pPr>
      <w:r w:rsidRPr="000A1240">
        <w:rPr>
          <w:rStyle w:val="a3"/>
        </w:rPr>
        <w:t xml:space="preserve">Проверяем музыкальный слух. </w:t>
      </w:r>
    </w:p>
    <w:p w:rsidR="00DF663C" w:rsidRPr="000A1240" w:rsidRDefault="00DF663C" w:rsidP="00DF663C">
      <w:pPr>
        <w:pStyle w:val="a5"/>
        <w:spacing w:before="0" w:beforeAutospacing="0" w:after="0" w:afterAutospacing="0"/>
        <w:jc w:val="both"/>
      </w:pPr>
      <w:r w:rsidRPr="000A1240">
        <w:rPr>
          <w:rStyle w:val="a6"/>
        </w:rPr>
        <w:t>Тест №1.</w:t>
      </w:r>
      <w:r w:rsidRPr="000A1240">
        <w:t xml:space="preserve"> Сыграйте на фортепиано два разных звука. Спросите у ребёнка: «Какой звук был ниже, а какой — выше?»</w:t>
      </w:r>
    </w:p>
    <w:p w:rsidR="00DF663C" w:rsidRPr="000A1240" w:rsidRDefault="00DF663C" w:rsidP="00DF663C">
      <w:pPr>
        <w:pStyle w:val="a5"/>
        <w:spacing w:before="0" w:beforeAutospacing="0" w:after="0" w:afterAutospacing="0"/>
        <w:jc w:val="both"/>
      </w:pPr>
      <w:r w:rsidRPr="000A1240">
        <w:rPr>
          <w:rStyle w:val="a6"/>
        </w:rPr>
        <w:t>Тест №2.</w:t>
      </w:r>
      <w:r w:rsidRPr="000A1240">
        <w:t xml:space="preserve"> Сначала нажмите одну клавишу на фортепиано. Пусть малыш ответит, сколько звуков он услышал. Нажмите две разных клавиши одновременно: сколько сейчас звуков?</w:t>
      </w:r>
    </w:p>
    <w:p w:rsidR="00DF663C" w:rsidRPr="000A1240" w:rsidRDefault="00DF663C" w:rsidP="00DF663C">
      <w:pPr>
        <w:pStyle w:val="a5"/>
        <w:spacing w:before="0" w:beforeAutospacing="0" w:after="0" w:afterAutospacing="0"/>
        <w:jc w:val="both"/>
      </w:pPr>
      <w:r w:rsidRPr="000A1240">
        <w:rPr>
          <w:rStyle w:val="a6"/>
        </w:rPr>
        <w:t>Тест №3.</w:t>
      </w:r>
      <w:r w:rsidRPr="000A1240">
        <w:t xml:space="preserve"> Спойте ноты поочерёдно и пусть ребёнок их повторит.</w:t>
      </w:r>
    </w:p>
    <w:p w:rsidR="00DF663C" w:rsidRPr="000A1240" w:rsidRDefault="00DF663C" w:rsidP="00DF663C">
      <w:pPr>
        <w:pStyle w:val="a5"/>
        <w:spacing w:before="0" w:beforeAutospacing="0" w:after="0" w:afterAutospacing="0"/>
        <w:jc w:val="both"/>
      </w:pPr>
      <w:r w:rsidRPr="000A1240">
        <w:rPr>
          <w:rStyle w:val="a6"/>
        </w:rPr>
        <w:t>Тест №4.</w:t>
      </w:r>
      <w:r w:rsidRPr="000A1240">
        <w:t xml:space="preserve"> Напойте короткую мелодию попросите ребёнка её воспроизвести.</w:t>
      </w:r>
    </w:p>
    <w:p w:rsidR="00DF663C" w:rsidRPr="000A1240" w:rsidRDefault="00DF663C" w:rsidP="00DF663C">
      <w:pPr>
        <w:pStyle w:val="a5"/>
        <w:spacing w:before="0" w:beforeAutospacing="0" w:after="0" w:afterAutospacing="0"/>
        <w:jc w:val="both"/>
      </w:pPr>
      <w:r w:rsidRPr="000A1240">
        <w:rPr>
          <w:rStyle w:val="a6"/>
        </w:rPr>
        <w:t>Тест №5.</w:t>
      </w:r>
      <w:r w:rsidRPr="000A1240">
        <w:t xml:space="preserve"> Пусть ребёнок споёт любимую песенку.</w:t>
      </w:r>
    </w:p>
    <w:p w:rsidR="00DF663C" w:rsidRPr="000A1240" w:rsidRDefault="00DF663C" w:rsidP="00DF663C">
      <w:pPr>
        <w:pStyle w:val="a5"/>
        <w:spacing w:before="0" w:beforeAutospacing="0" w:after="0" w:afterAutospacing="0"/>
        <w:ind w:firstLine="426"/>
        <w:jc w:val="both"/>
      </w:pPr>
      <w:r w:rsidRPr="000A1240">
        <w:t>С помощью этих несложных тестов вы сможете проверить музыкальные слух и память малыша, а также диапазон его голоса. Если ребёнок не всё идеально повторяет, но хотя бы улавливает направление мелодии, то у него средний результат, что говорит о наличии музыкального слуха, который можно развивать.</w:t>
      </w:r>
    </w:p>
    <w:p w:rsidR="00DF663C" w:rsidRPr="000A1240" w:rsidRDefault="00DF663C" w:rsidP="00DF663C">
      <w:pPr>
        <w:pStyle w:val="a5"/>
        <w:spacing w:after="0" w:afterAutospacing="0"/>
        <w:ind w:firstLine="426"/>
        <w:jc w:val="both"/>
      </w:pPr>
      <w:r w:rsidRPr="000A1240">
        <w:rPr>
          <w:rStyle w:val="a3"/>
        </w:rPr>
        <w:lastRenderedPageBreak/>
        <w:t xml:space="preserve">Определяем чувство ритма. </w:t>
      </w:r>
    </w:p>
    <w:p w:rsidR="00DF663C" w:rsidRPr="000A1240" w:rsidRDefault="00DF663C" w:rsidP="00DF663C">
      <w:pPr>
        <w:pStyle w:val="a5"/>
        <w:spacing w:before="0" w:beforeAutospacing="0" w:after="0" w:afterAutospacing="0"/>
        <w:jc w:val="both"/>
      </w:pPr>
      <w:r w:rsidRPr="000A1240">
        <w:rPr>
          <w:rStyle w:val="a6"/>
        </w:rPr>
        <w:t>Тест №1.</w:t>
      </w:r>
      <w:r w:rsidRPr="000A1240">
        <w:t xml:space="preserve"> Постучите в определённом ритме. Пусть ребёнок повторит. Повторите тест 3-4 раза (меняя вариации простукивания).</w:t>
      </w:r>
    </w:p>
    <w:p w:rsidR="00DF663C" w:rsidRPr="000A1240" w:rsidRDefault="00DF663C" w:rsidP="00DF663C">
      <w:pPr>
        <w:pStyle w:val="a5"/>
        <w:spacing w:before="0" w:beforeAutospacing="0" w:after="0" w:afterAutospacing="0"/>
        <w:jc w:val="both"/>
      </w:pPr>
      <w:r w:rsidRPr="000A1240">
        <w:rPr>
          <w:rStyle w:val="a6"/>
        </w:rPr>
        <w:t>Тест №2.</w:t>
      </w:r>
      <w:r w:rsidRPr="000A1240">
        <w:t xml:space="preserve"> Предположите малышу </w:t>
      </w:r>
      <w:proofErr w:type="spellStart"/>
      <w:r w:rsidRPr="000A1240">
        <w:t>помаршировать</w:t>
      </w:r>
      <w:proofErr w:type="spellEnd"/>
      <w:r w:rsidRPr="000A1240">
        <w:t xml:space="preserve"> под запись марша или любой ритмичной песни.</w:t>
      </w:r>
    </w:p>
    <w:p w:rsidR="00DF663C" w:rsidRPr="000A1240" w:rsidRDefault="00DF663C" w:rsidP="00DF663C">
      <w:pPr>
        <w:pStyle w:val="a5"/>
        <w:spacing w:before="0" w:beforeAutospacing="0" w:after="0" w:afterAutospacing="0"/>
        <w:jc w:val="both"/>
      </w:pPr>
      <w:r w:rsidRPr="000A1240">
        <w:rPr>
          <w:rStyle w:val="a6"/>
        </w:rPr>
        <w:t>Тест №3.</w:t>
      </w:r>
      <w:r w:rsidRPr="000A1240">
        <w:t xml:space="preserve"> Попросите ребёнка похлопать в </w:t>
      </w:r>
      <w:proofErr w:type="gramStart"/>
      <w:r w:rsidRPr="000A1240">
        <w:t>ладоши</w:t>
      </w:r>
      <w:proofErr w:type="gramEnd"/>
      <w:r w:rsidRPr="000A1240">
        <w:t xml:space="preserve"> под какую угодно ритмичную музыку.</w:t>
      </w:r>
    </w:p>
    <w:p w:rsidR="00DF663C" w:rsidRPr="000A1240" w:rsidRDefault="00DF663C" w:rsidP="00DF663C">
      <w:pPr>
        <w:pStyle w:val="a5"/>
        <w:spacing w:before="0" w:beforeAutospacing="0" w:after="0" w:afterAutospacing="0"/>
        <w:ind w:firstLine="426"/>
        <w:jc w:val="both"/>
      </w:pPr>
      <w:r w:rsidRPr="000A1240">
        <w:t>Если Вы заметили, что у малыша слабоватое чувство ритма, не огорчайтесь: его можно развивать. А если отличное — в таком случае ребёнку будет легко даваться обучение в музыкальной школе.</w:t>
      </w:r>
    </w:p>
    <w:p w:rsidR="00DF663C" w:rsidRPr="000A1240" w:rsidRDefault="0012290A" w:rsidP="00DF663C">
      <w:pPr>
        <w:pStyle w:val="3"/>
        <w:jc w:val="both"/>
        <w:rPr>
          <w:rFonts w:ascii="Times New Roman" w:hAnsi="Times New Roman"/>
          <w:color w:val="auto"/>
        </w:rPr>
      </w:pPr>
      <w:r w:rsidRPr="00DF663C">
        <w:rPr>
          <w:rFonts w:ascii="Times New Roman" w:hAnsi="Times New Roman"/>
          <w:noProof/>
          <w:color w:val="auto"/>
          <w:lang w:eastAsia="ru-RU"/>
        </w:rPr>
        <w:drawing>
          <wp:inline distT="0" distB="0" distL="0" distR="0">
            <wp:extent cx="5925185" cy="3943985"/>
            <wp:effectExtent l="0" t="0" r="0" b="0"/>
            <wp:docPr id="5" name="Рисунок 7" descr="Описание: Запишите ребёнка в музыкальную школу">
              <a:hlinkClick xmlns:a="http://schemas.openxmlformats.org/drawingml/2006/main" r:id="rId2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Запишите ребёнка в музыкальную школу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3C" w:rsidRPr="000A1240" w:rsidRDefault="00DF663C" w:rsidP="00DF663C">
      <w:pPr>
        <w:pStyle w:val="2"/>
        <w:spacing w:after="0" w:afterAutospacing="0"/>
        <w:jc w:val="center"/>
        <w:rPr>
          <w:sz w:val="28"/>
          <w:szCs w:val="24"/>
        </w:rPr>
      </w:pPr>
      <w:r w:rsidRPr="000A1240">
        <w:rPr>
          <w:rStyle w:val="a3"/>
          <w:sz w:val="28"/>
        </w:rPr>
        <w:t>Как привить ребенку любовь к музыке?</w:t>
      </w:r>
    </w:p>
    <w:p w:rsidR="00DF663C" w:rsidRPr="000A1240" w:rsidRDefault="00DF663C" w:rsidP="00DF663C">
      <w:pPr>
        <w:pStyle w:val="a5"/>
        <w:spacing w:after="0" w:afterAutospacing="0"/>
        <w:ind w:firstLine="426"/>
        <w:jc w:val="both"/>
      </w:pPr>
      <w:r w:rsidRPr="000A1240">
        <w:t>С самого раннего возраста рекомендуется развивать ребёнка в музыкальном плане.</w:t>
      </w:r>
    </w:p>
    <w:p w:rsidR="00DF663C" w:rsidRPr="000A1240" w:rsidRDefault="00DF663C" w:rsidP="00DF663C">
      <w:pPr>
        <w:pStyle w:val="a5"/>
        <w:spacing w:after="0" w:afterAutospacing="0"/>
        <w:jc w:val="both"/>
      </w:pPr>
      <w:r w:rsidRPr="000A1240">
        <w:rPr>
          <w:rStyle w:val="a3"/>
        </w:rPr>
        <w:t>Для самых маленьких детей:</w:t>
      </w:r>
    </w:p>
    <w:p w:rsidR="00DF663C" w:rsidRPr="000A1240" w:rsidRDefault="00DF663C" w:rsidP="00DF663C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пойте на ночь</w:t>
      </w:r>
      <w:hyperlink r:id="rId22" w:tooltip="Краткая характеристика этнопедагогики разных народов. Домашняя академия" w:history="1">
        <w:r w:rsidRPr="000A1240">
          <w:rPr>
            <w:rStyle w:val="a4"/>
            <w:rFonts w:ascii="Times New Roman" w:hAnsi="Times New Roman"/>
            <w:sz w:val="24"/>
            <w:szCs w:val="24"/>
          </w:rPr>
          <w:t xml:space="preserve"> колыбельные </w:t>
        </w:r>
      </w:hyperlink>
      <w:r w:rsidRPr="000A1240">
        <w:rPr>
          <w:rFonts w:ascii="Times New Roman" w:hAnsi="Times New Roman"/>
          <w:sz w:val="24"/>
          <w:szCs w:val="24"/>
        </w:rPr>
        <w:t>или включайте спокойные мелодии при отходе ребёнка ко сну;</w:t>
      </w:r>
    </w:p>
    <w:p w:rsidR="00DF663C" w:rsidRPr="000A1240" w:rsidRDefault="00DF663C" w:rsidP="00DF663C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обеспечьте малыша различными музыкальными игрушками;</w:t>
      </w:r>
    </w:p>
    <w:p w:rsidR="00DF663C" w:rsidRPr="000A1240" w:rsidRDefault="00DF663C" w:rsidP="00DF663C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занимайтесь с крохой по программам раннего развития. Пусть занятия проходят под заводные мелодии.</w:t>
      </w:r>
    </w:p>
    <w:p w:rsidR="00DF663C" w:rsidRPr="000A1240" w:rsidRDefault="00DF663C" w:rsidP="00DF663C">
      <w:pPr>
        <w:pStyle w:val="a5"/>
        <w:spacing w:after="0" w:afterAutospacing="0"/>
        <w:jc w:val="both"/>
      </w:pPr>
      <w:r w:rsidRPr="000A1240">
        <w:rPr>
          <w:rStyle w:val="a3"/>
        </w:rPr>
        <w:t>Дети 1,5-2 лет уже могут:</w:t>
      </w:r>
    </w:p>
    <w:p w:rsidR="00DF663C" w:rsidRPr="000A1240" w:rsidRDefault="00DF663C" w:rsidP="00DF663C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петь несложные детские песни;</w:t>
      </w:r>
    </w:p>
    <w:p w:rsidR="00DF663C" w:rsidRPr="000A1240" w:rsidRDefault="00DF663C" w:rsidP="00DF663C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выполнять движения ритмической гимнастики и танцев.</w:t>
      </w:r>
    </w:p>
    <w:p w:rsidR="00DF663C" w:rsidRPr="000A1240" w:rsidRDefault="00DF663C" w:rsidP="00DF663C">
      <w:pPr>
        <w:pStyle w:val="a5"/>
        <w:spacing w:after="0" w:afterAutospacing="0"/>
        <w:jc w:val="both"/>
      </w:pPr>
      <w:r w:rsidRPr="000A1240">
        <w:rPr>
          <w:rStyle w:val="a3"/>
        </w:rPr>
        <w:t>Общие рекомендации по музыкальному развитию</w:t>
      </w:r>
    </w:p>
    <w:p w:rsidR="00DF663C" w:rsidRPr="000A1240" w:rsidRDefault="00DF663C" w:rsidP="00DF663C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lastRenderedPageBreak/>
        <w:t xml:space="preserve">Воспитывайте ребёнка в атмосфере музыки. Такие дети быстрее развиваются и вырастают творческими личностями. Они понимают </w:t>
      </w:r>
      <w:proofErr w:type="gramStart"/>
      <w:r w:rsidRPr="000A1240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0A1240">
        <w:rPr>
          <w:rFonts w:ascii="Times New Roman" w:hAnsi="Times New Roman"/>
          <w:sz w:val="24"/>
          <w:szCs w:val="24"/>
        </w:rPr>
        <w:t>, и в будущем будут стремиться сделать мир лучше.</w:t>
      </w:r>
    </w:p>
    <w:p w:rsidR="00DF663C" w:rsidRPr="000A1240" w:rsidRDefault="00DF663C" w:rsidP="00DF663C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Обращайте внимание детей на музыку в мультфильмах и кинофильмах, на детских праздниках и в путешествиях. Учите их слушать музыку, запоминать её.</w:t>
      </w:r>
    </w:p>
    <w:p w:rsidR="00DF663C" w:rsidRPr="000A1240" w:rsidRDefault="00DF663C" w:rsidP="00DF663C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Посещайте с ребёнком детские театры, цирк, мюзиклы и представления, концерты филармонии и детского симфонического оркестра.</w:t>
      </w:r>
    </w:p>
    <w:p w:rsidR="00DF663C" w:rsidRPr="000A1240" w:rsidRDefault="00DF663C" w:rsidP="00DF663C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Устраивайте дома музыкальные вечера и театрализованные праздники, в которых будут принимать участие все члены семьи.</w:t>
      </w:r>
    </w:p>
    <w:p w:rsidR="00DF663C" w:rsidRPr="000A1240" w:rsidRDefault="00DF663C" w:rsidP="00DF663C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 xml:space="preserve">Демонстрируйте личный пример. Обычно в семьях, где любят музыку и понимают её, дети растут эстетически </w:t>
      </w:r>
      <w:proofErr w:type="gramStart"/>
      <w:r w:rsidRPr="000A1240">
        <w:rPr>
          <w:rFonts w:ascii="Times New Roman" w:hAnsi="Times New Roman"/>
          <w:sz w:val="24"/>
          <w:szCs w:val="24"/>
        </w:rPr>
        <w:t>воспитанными</w:t>
      </w:r>
      <w:proofErr w:type="gramEnd"/>
      <w:r w:rsidRPr="000A1240">
        <w:rPr>
          <w:rFonts w:ascii="Times New Roman" w:hAnsi="Times New Roman"/>
          <w:sz w:val="24"/>
          <w:szCs w:val="24"/>
        </w:rPr>
        <w:t>.</w:t>
      </w:r>
    </w:p>
    <w:p w:rsidR="00DF663C" w:rsidRPr="000A1240" w:rsidRDefault="00DF663C" w:rsidP="00DF663C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1240">
        <w:rPr>
          <w:rFonts w:ascii="Times New Roman" w:hAnsi="Times New Roman"/>
          <w:sz w:val="24"/>
          <w:szCs w:val="24"/>
        </w:rPr>
        <w:t>Наконец, определите ребёнка в музыкальную школу или запишите в детский хор.</w:t>
      </w:r>
    </w:p>
    <w:p w:rsidR="00DF663C" w:rsidRPr="000A1240" w:rsidRDefault="0012290A" w:rsidP="00DF663C">
      <w:pPr>
        <w:pStyle w:val="a5"/>
        <w:spacing w:after="0" w:afterAutospacing="0"/>
      </w:pPr>
      <w:r w:rsidRPr="00B35F3A">
        <w:rPr>
          <w:noProof/>
        </w:rPr>
        <w:drawing>
          <wp:inline distT="0" distB="0" distL="0" distR="0">
            <wp:extent cx="5906770" cy="3931920"/>
            <wp:effectExtent l="0" t="0" r="0" b="0"/>
            <wp:docPr id="6" name="Рисунок 6" descr="Описание: Детский хор">
              <a:hlinkClick xmlns:a="http://schemas.openxmlformats.org/drawingml/2006/main" r:id="rId2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Детский хор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3C" w:rsidRDefault="00DF663C" w:rsidP="00DF663C">
      <w:pPr>
        <w:pStyle w:val="2"/>
        <w:spacing w:after="0" w:afterAutospacing="0"/>
        <w:jc w:val="center"/>
        <w:rPr>
          <w:rStyle w:val="a3"/>
          <w:b/>
          <w:bCs/>
          <w:sz w:val="28"/>
        </w:rPr>
      </w:pPr>
      <w:r w:rsidRPr="000A1240">
        <w:rPr>
          <w:rStyle w:val="a3"/>
          <w:sz w:val="28"/>
        </w:rPr>
        <w:t>Обучение в музыкальной школе</w:t>
      </w:r>
    </w:p>
    <w:p w:rsidR="00DF663C" w:rsidRPr="000A1240" w:rsidRDefault="00DF663C" w:rsidP="00DF663C">
      <w:pPr>
        <w:pStyle w:val="2"/>
        <w:spacing w:after="0" w:afterAutospacing="0"/>
        <w:jc w:val="center"/>
        <w:rPr>
          <w:sz w:val="28"/>
          <w:szCs w:val="24"/>
        </w:rPr>
      </w:pPr>
    </w:p>
    <w:p w:rsidR="00DF663C" w:rsidRPr="000A1240" w:rsidRDefault="00DF663C" w:rsidP="00DF663C">
      <w:pPr>
        <w:pStyle w:val="a5"/>
        <w:spacing w:before="0" w:beforeAutospacing="0" w:after="0" w:afterAutospacing="0"/>
        <w:ind w:firstLine="426"/>
        <w:jc w:val="both"/>
      </w:pPr>
      <w:r w:rsidRPr="000A1240">
        <w:t>Итак, вы решили отвести ребёнка в музыкальную школу. Психологи и педагоги утверждают, что существуют два периода, когда ребёнок готов к обучению в музыкальной школе:</w:t>
      </w:r>
    </w:p>
    <w:p w:rsidR="00DF663C" w:rsidRPr="000A1240" w:rsidRDefault="00DF663C" w:rsidP="00DF663C">
      <w:pPr>
        <w:pStyle w:val="a5"/>
        <w:spacing w:before="0" w:beforeAutospacing="0" w:after="0" w:afterAutospacing="0"/>
        <w:ind w:firstLine="426"/>
        <w:jc w:val="both"/>
      </w:pPr>
      <w:r w:rsidRPr="000A1240">
        <w:rPr>
          <w:rStyle w:val="a3"/>
        </w:rPr>
        <w:t>1-й период: 7-8 лет.</w:t>
      </w:r>
      <w:r w:rsidRPr="000A1240">
        <w:t xml:space="preserve"> Ребёнок сам просит обучить его на игре на определённом музыкальном инструменте. Ему понравилась флейта или саксофон: так хочется научиться играть! Увлечённые музыкой дети этого возраста с удовольствием посещают музыкальные занятия и концерты, поют. </w:t>
      </w:r>
      <w:hyperlink r:id="rId25" w:tooltip="Как воспитать оптимиста. Часть1" w:history="1">
        <w:r w:rsidRPr="000A1240">
          <w:rPr>
            <w:rStyle w:val="a4"/>
          </w:rPr>
          <w:t>Поддерживайте энтузиазм ребёнка</w:t>
        </w:r>
      </w:hyperlink>
      <w:r w:rsidRPr="000A1240">
        <w:t xml:space="preserve">, рассказывайте </w:t>
      </w:r>
      <w:proofErr w:type="gramStart"/>
      <w:r w:rsidRPr="000A1240">
        <w:t>побольше</w:t>
      </w:r>
      <w:proofErr w:type="gramEnd"/>
      <w:r w:rsidRPr="000A1240">
        <w:t xml:space="preserve"> о музыке, оркестре, композиторах, произведениях. Важно не пропустить этот момент и быть настойчивым в формировании серьёзного отношению ребёнка к овладению инструментом.</w:t>
      </w:r>
    </w:p>
    <w:p w:rsidR="00DF663C" w:rsidRPr="000A1240" w:rsidRDefault="00DF663C" w:rsidP="00DF663C">
      <w:pPr>
        <w:pStyle w:val="a5"/>
        <w:spacing w:before="0" w:beforeAutospacing="0" w:after="0" w:afterAutospacing="0"/>
        <w:ind w:firstLine="426"/>
        <w:jc w:val="both"/>
      </w:pPr>
      <w:r w:rsidRPr="000A1240">
        <w:rPr>
          <w:rStyle w:val="a3"/>
        </w:rPr>
        <w:t>2-й период: подростковый возраст.</w:t>
      </w:r>
      <w:r w:rsidRPr="000A1240">
        <w:t xml:space="preserve"> Если не удалось определить малыша в музыкальную школу в младшем возрасте, это можно сделать позже. Старшеклассники часто хотят самоутвердиться как личность, проявить индивидуальность. В этот момент музыка может стать способом самовыражения. Направьте подростка в нужное русло.</w:t>
      </w:r>
    </w:p>
    <w:p w:rsidR="00DF663C" w:rsidRDefault="00DF663C" w:rsidP="00DF663C">
      <w:pPr>
        <w:pStyle w:val="a5"/>
        <w:spacing w:before="0" w:beforeAutospacing="0" w:after="0" w:afterAutospacing="0"/>
        <w:ind w:firstLine="426"/>
        <w:jc w:val="both"/>
        <w:rPr>
          <w:rStyle w:val="a6"/>
        </w:rPr>
      </w:pPr>
      <w:r w:rsidRPr="000A1240">
        <w:rPr>
          <w:rStyle w:val="a6"/>
        </w:rPr>
        <w:lastRenderedPageBreak/>
        <w:t>«Необходимо понимать, что занятия музыкой должны быть ежедневными, они требуют постоянной работы и волевых усилий. Родители должны проявлять терпение, настойчивость, помогать ребёнку и поддерживать его».</w:t>
      </w:r>
    </w:p>
    <w:p w:rsidR="00DF663C" w:rsidRPr="000A1240" w:rsidRDefault="00DF663C" w:rsidP="00DF663C">
      <w:pPr>
        <w:pStyle w:val="a5"/>
        <w:spacing w:before="0" w:beforeAutospacing="0" w:after="0" w:afterAutospacing="0"/>
        <w:ind w:firstLine="426"/>
        <w:jc w:val="both"/>
      </w:pPr>
    </w:p>
    <w:p w:rsidR="00DF663C" w:rsidRDefault="00DF663C" w:rsidP="00DF663C">
      <w:pPr>
        <w:pStyle w:val="2"/>
        <w:spacing w:before="0" w:beforeAutospacing="0" w:after="0" w:afterAutospacing="0"/>
        <w:jc w:val="center"/>
        <w:rPr>
          <w:rStyle w:val="a3"/>
          <w:b/>
          <w:bCs/>
        </w:rPr>
      </w:pPr>
      <w:r w:rsidRPr="000A1240">
        <w:rPr>
          <w:rStyle w:val="a3"/>
          <w:sz w:val="28"/>
        </w:rPr>
        <w:t>Музыкальный инструмент</w:t>
      </w:r>
    </w:p>
    <w:p w:rsidR="00DF663C" w:rsidRPr="000A1240" w:rsidRDefault="00DF663C" w:rsidP="00DF663C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DF663C" w:rsidRPr="000A1240" w:rsidRDefault="00DF663C" w:rsidP="00DF663C">
      <w:pPr>
        <w:pStyle w:val="a5"/>
        <w:spacing w:before="0" w:beforeAutospacing="0" w:after="0" w:afterAutospacing="0"/>
        <w:ind w:firstLine="426"/>
        <w:jc w:val="both"/>
      </w:pPr>
      <w:r w:rsidRPr="000A1240">
        <w:t>При выборе музыкального инструмента для ребёнка нужно учитывать много факторов: желание ребёнка, его пол и возраст, особенности физического развития. Всё учтите и предоставьте ребёнку свободу выбора: пусть сам остановится на понравившемся инструменте.</w:t>
      </w:r>
    </w:p>
    <w:p w:rsidR="00DF663C" w:rsidRPr="000A1240" w:rsidRDefault="00DF663C" w:rsidP="00DF663C">
      <w:pPr>
        <w:pStyle w:val="a5"/>
        <w:spacing w:before="0" w:beforeAutospacing="0" w:after="0" w:afterAutospacing="0"/>
        <w:ind w:firstLine="426"/>
        <w:jc w:val="both"/>
      </w:pPr>
      <w:r w:rsidRPr="000A1240">
        <w:t>Каждый инструмент имеет минусы и плюсы. Чаще всего родители выбирают фортепиано или скрипку для обучения ребёнка. Однако эти инструменты являются и самыми сложными. Если ребёнок не обладает особой усидчивостью, лучше обратить внимание на нечто другое.</w:t>
      </w:r>
    </w:p>
    <w:p w:rsidR="00DF663C" w:rsidRPr="000A1240" w:rsidRDefault="00DF663C" w:rsidP="00DF663C">
      <w:pPr>
        <w:pStyle w:val="a5"/>
        <w:spacing w:before="0" w:beforeAutospacing="0" w:after="0" w:afterAutospacing="0"/>
        <w:ind w:firstLine="426"/>
        <w:jc w:val="both"/>
      </w:pPr>
      <w:r w:rsidRPr="000A1240">
        <w:t xml:space="preserve">Можно выбрать флейту: она считается отличным инструментом для начинающих музыкантов. Флейте характерна не очень сложная техника игры. Помимо этого, благодаря флейте можно научиться </w:t>
      </w:r>
      <w:proofErr w:type="gramStart"/>
      <w:r w:rsidRPr="000A1240">
        <w:t>правильно</w:t>
      </w:r>
      <w:proofErr w:type="gramEnd"/>
      <w:r w:rsidRPr="000A1240">
        <w:t xml:space="preserve"> дышать, увеличить объём легких, развить мелкую моторику рук. Игра на флейте полезна для здоровья </w:t>
      </w:r>
      <w:hyperlink r:id="rId26" w:tooltip="Основы психологии и педагогики. Психические состояния" w:history="1">
        <w:r w:rsidRPr="000A1240">
          <w:rPr>
            <w:rStyle w:val="a4"/>
          </w:rPr>
          <w:t>нервной системы</w:t>
        </w:r>
      </w:hyperlink>
      <w:r w:rsidRPr="000A1240">
        <w:t>, помогает избавиться от аллергии и бронхиальной астмы.</w:t>
      </w:r>
    </w:p>
    <w:p w:rsidR="00DF663C" w:rsidRPr="000A1240" w:rsidRDefault="0012290A" w:rsidP="00DF663C">
      <w:pPr>
        <w:pStyle w:val="a5"/>
        <w:spacing w:after="0" w:afterAutospacing="0"/>
        <w:jc w:val="both"/>
      </w:pPr>
      <w:r w:rsidRPr="00B35F3A">
        <w:rPr>
          <w:noProof/>
        </w:rPr>
        <w:drawing>
          <wp:inline distT="0" distB="0" distL="0" distR="0">
            <wp:extent cx="5925185" cy="3907790"/>
            <wp:effectExtent l="0" t="0" r="0" b="0"/>
            <wp:docPr id="7" name="Рисунок 5" descr="Описание: Девочка играет на флейте">
              <a:hlinkClick xmlns:a="http://schemas.openxmlformats.org/drawingml/2006/main" r:id="rId2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Девочка играет на флейте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3C" w:rsidRPr="000A1240" w:rsidRDefault="00DF663C" w:rsidP="00DF663C">
      <w:pPr>
        <w:pStyle w:val="a5"/>
        <w:spacing w:before="0" w:beforeAutospacing="0" w:after="0" w:afterAutospacing="0"/>
        <w:ind w:firstLine="426"/>
        <w:jc w:val="both"/>
      </w:pPr>
      <w:proofErr w:type="gramStart"/>
      <w:r w:rsidRPr="000A1240">
        <w:t xml:space="preserve">Для мальчиков (как для </w:t>
      </w:r>
      <w:proofErr w:type="spellStart"/>
      <w:r w:rsidRPr="000A1240">
        <w:t>гиперактивных</w:t>
      </w:r>
      <w:proofErr w:type="spellEnd"/>
      <w:r w:rsidRPr="000A1240">
        <w:t>, так и для нерешительных) хорошо подойдут ударные инструменты: одним они помогут справиться с переизбытком энергии, другим — помогут побороть застенчивость.</w:t>
      </w:r>
      <w:proofErr w:type="gramEnd"/>
    </w:p>
    <w:p w:rsidR="00DF663C" w:rsidRPr="000A1240" w:rsidRDefault="00DF663C" w:rsidP="00DF663C">
      <w:pPr>
        <w:pStyle w:val="a5"/>
        <w:spacing w:before="0" w:beforeAutospacing="0" w:after="0" w:afterAutospacing="0"/>
        <w:ind w:firstLine="426"/>
        <w:jc w:val="both"/>
      </w:pPr>
      <w:r w:rsidRPr="000A1240">
        <w:t>Гитару обычно выбирают не с раннего возраста, а когда ребёнок подрастет, и будет уверенно держать инструмент. Гитара всегда была престижным инструментом, «статусным», с помощью которого легко повысить авторитет ребёнка в глазах сверстников.</w:t>
      </w:r>
    </w:p>
    <w:p w:rsidR="00DF663C" w:rsidRPr="000A1240" w:rsidRDefault="0012290A" w:rsidP="00DF663C">
      <w:pPr>
        <w:pStyle w:val="a5"/>
        <w:spacing w:after="0" w:afterAutospacing="0"/>
      </w:pPr>
      <w:r w:rsidRPr="00B35F3A">
        <w:rPr>
          <w:noProof/>
        </w:rPr>
        <w:lastRenderedPageBreak/>
        <w:drawing>
          <wp:inline distT="0" distB="0" distL="0" distR="0">
            <wp:extent cx="5937250" cy="3334385"/>
            <wp:effectExtent l="0" t="0" r="0" b="0"/>
            <wp:docPr id="8" name="Рисунок 4" descr="Описание: Ансамбль гитаристов">
              <a:hlinkClick xmlns:a="http://schemas.openxmlformats.org/drawingml/2006/main" r:id="rId2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Ансамбль гитаристов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3C" w:rsidRPr="000A1240" w:rsidRDefault="00DF663C" w:rsidP="00DF663C">
      <w:pPr>
        <w:pStyle w:val="a5"/>
        <w:spacing w:after="0" w:afterAutospacing="0"/>
        <w:ind w:firstLine="426"/>
        <w:jc w:val="both"/>
      </w:pPr>
      <w:r w:rsidRPr="000A1240">
        <w:t>Подходите грамотно, осознанно к выбору музыкального инструмента для ребёнка, поддерживайте его в начинаниях, не критикуйте — и тогда вы сможете превратить занятия музыкой в удовольствие.</w:t>
      </w:r>
    </w:p>
    <w:p w:rsidR="00DF663C" w:rsidRPr="000A1240" w:rsidRDefault="00DF663C" w:rsidP="00DF663C">
      <w:pPr>
        <w:pStyle w:val="2"/>
        <w:spacing w:after="0" w:afterAutospacing="0"/>
        <w:jc w:val="center"/>
        <w:rPr>
          <w:sz w:val="28"/>
          <w:szCs w:val="24"/>
        </w:rPr>
      </w:pPr>
      <w:r w:rsidRPr="000A1240">
        <w:rPr>
          <w:rStyle w:val="a3"/>
          <w:sz w:val="28"/>
        </w:rPr>
        <w:t>Выводы</w:t>
      </w:r>
    </w:p>
    <w:p w:rsidR="00DF663C" w:rsidRPr="000A1240" w:rsidRDefault="00DF663C" w:rsidP="00DF663C">
      <w:pPr>
        <w:pStyle w:val="a5"/>
        <w:spacing w:after="0" w:afterAutospacing="0"/>
        <w:ind w:firstLine="426"/>
        <w:jc w:val="both"/>
      </w:pPr>
      <w:r w:rsidRPr="000A1240">
        <w:t>Смысл музыкального развития ребёнка в том, чтобы научить ребёнка чувствовать и понимать музыку, ощущать её красоту, а вместе с тем — красоту окружающего мира. Живя в атмосфере музыки, ребёнок развивается разносторонне: у него повышается познавательная активность, совершенствуется интеллект и эмоциональная сфера. Музыка — прекрасный способ самовыражения и проявления творческого начала. Не забывайте о музыкальном развитии ребёнка — так вы принесёте ему положительные эмоции и сделаете его счастливым.</w:t>
      </w: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F663C" w:rsidRDefault="00DF663C" w:rsidP="00DF663C">
      <w:pPr>
        <w:spacing w:after="0"/>
        <w:rPr>
          <w:rFonts w:ascii="Times New Roman" w:hAnsi="Times New Roman"/>
          <w:sz w:val="24"/>
          <w:szCs w:val="24"/>
        </w:rPr>
      </w:pPr>
    </w:p>
    <w:p w:rsidR="00D13741" w:rsidRPr="00026A9E" w:rsidRDefault="00D13741" w:rsidP="005F7E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13741" w:rsidRPr="00026A9E" w:rsidSect="00E674CC">
      <w:pgSz w:w="11906" w:h="16838"/>
      <w:pgMar w:top="993" w:right="1106" w:bottom="851" w:left="1080" w:header="708" w:footer="708" w:gutter="0"/>
      <w:pgBorders w:offsetFrom="page">
        <w:top w:val="musicNotes" w:sz="18" w:space="24" w:color="FF6600"/>
        <w:left w:val="musicNotes" w:sz="18" w:space="24" w:color="FF6600"/>
        <w:bottom w:val="musicNotes" w:sz="18" w:space="24" w:color="FF6600"/>
        <w:right w:val="musicNotes" w:sz="18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B"/>
    <w:multiLevelType w:val="multilevel"/>
    <w:tmpl w:val="5D68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B1553"/>
    <w:multiLevelType w:val="hybridMultilevel"/>
    <w:tmpl w:val="A09C2B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957E7"/>
    <w:multiLevelType w:val="multilevel"/>
    <w:tmpl w:val="012C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564DC4"/>
    <w:multiLevelType w:val="multilevel"/>
    <w:tmpl w:val="5018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2346B3"/>
    <w:multiLevelType w:val="multilevel"/>
    <w:tmpl w:val="EA7C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6A70C1"/>
    <w:multiLevelType w:val="multilevel"/>
    <w:tmpl w:val="D65A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6713E"/>
    <w:multiLevelType w:val="multilevel"/>
    <w:tmpl w:val="4E6E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001096"/>
    <w:multiLevelType w:val="multilevel"/>
    <w:tmpl w:val="1462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F91DF9"/>
    <w:multiLevelType w:val="multilevel"/>
    <w:tmpl w:val="43DA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EE"/>
    <w:rsid w:val="00026A9E"/>
    <w:rsid w:val="0012290A"/>
    <w:rsid w:val="00186D84"/>
    <w:rsid w:val="002C7DC0"/>
    <w:rsid w:val="00484594"/>
    <w:rsid w:val="004E3805"/>
    <w:rsid w:val="005F7E1D"/>
    <w:rsid w:val="006F35FB"/>
    <w:rsid w:val="007C0A57"/>
    <w:rsid w:val="007D3450"/>
    <w:rsid w:val="009E31E4"/>
    <w:rsid w:val="00AD06BE"/>
    <w:rsid w:val="00AE6ABD"/>
    <w:rsid w:val="00CD1473"/>
    <w:rsid w:val="00D13741"/>
    <w:rsid w:val="00DF663C"/>
    <w:rsid w:val="00E54CEE"/>
    <w:rsid w:val="00E674CC"/>
    <w:rsid w:val="00F219A5"/>
    <w:rsid w:val="00FA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F6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63C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F663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DF663C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styleId="a3">
    <w:name w:val="Strong"/>
    <w:uiPriority w:val="22"/>
    <w:qFormat/>
    <w:rsid w:val="00DF663C"/>
    <w:rPr>
      <w:b/>
      <w:bCs/>
    </w:rPr>
  </w:style>
  <w:style w:type="character" w:styleId="a4">
    <w:name w:val="Hyperlink"/>
    <w:uiPriority w:val="99"/>
    <w:semiHidden/>
    <w:unhideWhenUsed/>
    <w:rsid w:val="00DF663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F6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DF663C"/>
    <w:rPr>
      <w:i/>
      <w:iCs/>
    </w:rPr>
  </w:style>
  <w:style w:type="paragraph" w:styleId="a7">
    <w:name w:val="List Paragraph"/>
    <w:basedOn w:val="a"/>
    <w:uiPriority w:val="34"/>
    <w:qFormat/>
    <w:rsid w:val="00DF663C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6D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F6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63C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F663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DF663C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styleId="a3">
    <w:name w:val="Strong"/>
    <w:uiPriority w:val="22"/>
    <w:qFormat/>
    <w:rsid w:val="00DF663C"/>
    <w:rPr>
      <w:b/>
      <w:bCs/>
    </w:rPr>
  </w:style>
  <w:style w:type="character" w:styleId="a4">
    <w:name w:val="Hyperlink"/>
    <w:uiPriority w:val="99"/>
    <w:semiHidden/>
    <w:unhideWhenUsed/>
    <w:rsid w:val="00DF663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F6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DF663C"/>
    <w:rPr>
      <w:i/>
      <w:iCs/>
    </w:rPr>
  </w:style>
  <w:style w:type="paragraph" w:styleId="a7">
    <w:name w:val="List Paragraph"/>
    <w:basedOn w:val="a"/>
    <w:uiPriority w:val="34"/>
    <w:qFormat/>
    <w:rsid w:val="00DF663C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6D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dagogos.com/wp-content/uploads/2014/11/Depositphotos_1617867_M1.jpg" TargetMode="External"/><Relationship Id="rId13" Type="http://schemas.openxmlformats.org/officeDocument/2006/relationships/hyperlink" Target="http://paidagogos.com/?p=6900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://paidagogos.com/?p=4892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hyperlink" Target="http://paidagogos.com/?p=5779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paidagogos.com/wp-content/uploads/2014/11/toddler_music_site_170.jpg" TargetMode="External"/><Relationship Id="rId25" Type="http://schemas.openxmlformats.org/officeDocument/2006/relationships/hyperlink" Target="http://paidagogos.com/?p=37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idagogos.com/?p=5903" TargetMode="External"/><Relationship Id="rId20" Type="http://schemas.openxmlformats.org/officeDocument/2006/relationships/hyperlink" Target="http://paidagogos.com/wp-content/uploads/2014/11/Zapishite.jpg" TargetMode="External"/><Relationship Id="rId29" Type="http://schemas.openxmlformats.org/officeDocument/2006/relationships/hyperlink" Target="http://paidagogos.com/wp-content/uploads/2014/11/MaureenGuitarshow-Beaumont20092010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idagogos.com/wp-content/uploads/2014/11/Priuchayte.jpg" TargetMode="External"/><Relationship Id="rId24" Type="http://schemas.openxmlformats.org/officeDocument/2006/relationships/image" Target="media/image6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hyperlink" Target="http://paidagogos.com/wp-content/uploads/2014/11/screen1920_FirmImage.hor_.jpg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paidagogos.com/?p=4882" TargetMode="External"/><Relationship Id="rId19" Type="http://schemas.openxmlformats.org/officeDocument/2006/relationships/hyperlink" Target="http://paidagogos.com/?p=6104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paidagogos.com/wp-content/uploads/2014/11/family_music_018.jpg" TargetMode="External"/><Relationship Id="rId22" Type="http://schemas.openxmlformats.org/officeDocument/2006/relationships/hyperlink" Target="http://paidagogos.com/?p=30" TargetMode="External"/><Relationship Id="rId27" Type="http://schemas.openxmlformats.org/officeDocument/2006/relationships/hyperlink" Target="http://paidagogos.com/wp-content/uploads/2014/11/41239.jpg" TargetMode="External"/><Relationship Id="rId30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70E9-9BF9-4316-ADF8-4D1209D2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14044</CharactersWithSpaces>
  <SharedDoc>false</SharedDoc>
  <HLinks>
    <vt:vector size="96" baseType="variant">
      <vt:variant>
        <vt:i4>6750335</vt:i4>
      </vt:variant>
      <vt:variant>
        <vt:i4>45</vt:i4>
      </vt:variant>
      <vt:variant>
        <vt:i4>0</vt:i4>
      </vt:variant>
      <vt:variant>
        <vt:i4>5</vt:i4>
      </vt:variant>
      <vt:variant>
        <vt:lpwstr>http://paidagogos.com/wp-content/uploads/2014/11/MaureenGuitarshow-Beaumont20092010.jpg</vt:lpwstr>
      </vt:variant>
      <vt:variant>
        <vt:lpwstr/>
      </vt:variant>
      <vt:variant>
        <vt:i4>7667811</vt:i4>
      </vt:variant>
      <vt:variant>
        <vt:i4>42</vt:i4>
      </vt:variant>
      <vt:variant>
        <vt:i4>0</vt:i4>
      </vt:variant>
      <vt:variant>
        <vt:i4>5</vt:i4>
      </vt:variant>
      <vt:variant>
        <vt:lpwstr>http://paidagogos.com/wp-content/uploads/2014/11/41239.jpg</vt:lpwstr>
      </vt:variant>
      <vt:variant>
        <vt:lpwstr/>
      </vt:variant>
      <vt:variant>
        <vt:i4>4194379</vt:i4>
      </vt:variant>
      <vt:variant>
        <vt:i4>39</vt:i4>
      </vt:variant>
      <vt:variant>
        <vt:i4>0</vt:i4>
      </vt:variant>
      <vt:variant>
        <vt:i4>5</vt:i4>
      </vt:variant>
      <vt:variant>
        <vt:lpwstr>http://paidagogos.com/?p=4892</vt:lpwstr>
      </vt:variant>
      <vt:variant>
        <vt:lpwstr/>
      </vt:variant>
      <vt:variant>
        <vt:i4>4718660</vt:i4>
      </vt:variant>
      <vt:variant>
        <vt:i4>36</vt:i4>
      </vt:variant>
      <vt:variant>
        <vt:i4>0</vt:i4>
      </vt:variant>
      <vt:variant>
        <vt:i4>5</vt:i4>
      </vt:variant>
      <vt:variant>
        <vt:lpwstr>http://paidagogos.com/?p=3762</vt:lpwstr>
      </vt:variant>
      <vt:variant>
        <vt:lpwstr/>
      </vt:variant>
      <vt:variant>
        <vt:i4>6422627</vt:i4>
      </vt:variant>
      <vt:variant>
        <vt:i4>33</vt:i4>
      </vt:variant>
      <vt:variant>
        <vt:i4>0</vt:i4>
      </vt:variant>
      <vt:variant>
        <vt:i4>5</vt:i4>
      </vt:variant>
      <vt:variant>
        <vt:lpwstr>http://paidagogos.com/wp-content/uploads/2014/11/screen1920_FirmImage.hor_.jpg</vt:lpwstr>
      </vt:variant>
      <vt:variant>
        <vt:lpwstr/>
      </vt:variant>
      <vt:variant>
        <vt:i4>8257651</vt:i4>
      </vt:variant>
      <vt:variant>
        <vt:i4>30</vt:i4>
      </vt:variant>
      <vt:variant>
        <vt:i4>0</vt:i4>
      </vt:variant>
      <vt:variant>
        <vt:i4>5</vt:i4>
      </vt:variant>
      <vt:variant>
        <vt:lpwstr>http://paidagogos.com/?p=30</vt:lpwstr>
      </vt:variant>
      <vt:variant>
        <vt:lpwstr/>
      </vt:variant>
      <vt:variant>
        <vt:i4>4128885</vt:i4>
      </vt:variant>
      <vt:variant>
        <vt:i4>27</vt:i4>
      </vt:variant>
      <vt:variant>
        <vt:i4>0</vt:i4>
      </vt:variant>
      <vt:variant>
        <vt:i4>5</vt:i4>
      </vt:variant>
      <vt:variant>
        <vt:lpwstr>http://paidagogos.com/wp-content/uploads/2014/11/Zapishite.jpg</vt:lpwstr>
      </vt:variant>
      <vt:variant>
        <vt:lpwstr/>
      </vt:variant>
      <vt:variant>
        <vt:i4>4915266</vt:i4>
      </vt:variant>
      <vt:variant>
        <vt:i4>24</vt:i4>
      </vt:variant>
      <vt:variant>
        <vt:i4>0</vt:i4>
      </vt:variant>
      <vt:variant>
        <vt:i4>5</vt:i4>
      </vt:variant>
      <vt:variant>
        <vt:lpwstr>http://paidagogos.com/?p=6104</vt:lpwstr>
      </vt:variant>
      <vt:variant>
        <vt:lpwstr/>
      </vt:variant>
      <vt:variant>
        <vt:i4>327722</vt:i4>
      </vt:variant>
      <vt:variant>
        <vt:i4>21</vt:i4>
      </vt:variant>
      <vt:variant>
        <vt:i4>0</vt:i4>
      </vt:variant>
      <vt:variant>
        <vt:i4>5</vt:i4>
      </vt:variant>
      <vt:variant>
        <vt:lpwstr>http://paidagogos.com/wp-content/uploads/2014/11/toddler_music_site_170.jpg</vt:lpwstr>
      </vt:variant>
      <vt:variant>
        <vt:lpwstr/>
      </vt:variant>
      <vt:variant>
        <vt:i4>4718666</vt:i4>
      </vt:variant>
      <vt:variant>
        <vt:i4>18</vt:i4>
      </vt:variant>
      <vt:variant>
        <vt:i4>0</vt:i4>
      </vt:variant>
      <vt:variant>
        <vt:i4>5</vt:i4>
      </vt:variant>
      <vt:variant>
        <vt:lpwstr>http://paidagogos.com/?p=5903</vt:lpwstr>
      </vt:variant>
      <vt:variant>
        <vt:lpwstr/>
      </vt:variant>
      <vt:variant>
        <vt:i4>5439569</vt:i4>
      </vt:variant>
      <vt:variant>
        <vt:i4>15</vt:i4>
      </vt:variant>
      <vt:variant>
        <vt:i4>0</vt:i4>
      </vt:variant>
      <vt:variant>
        <vt:i4>5</vt:i4>
      </vt:variant>
      <vt:variant>
        <vt:lpwstr>http://paidagogos.com/wp-content/uploads/2014/11/family_music_018.jpg</vt:lpwstr>
      </vt:variant>
      <vt:variant>
        <vt:lpwstr/>
      </vt:variant>
      <vt:variant>
        <vt:i4>4915274</vt:i4>
      </vt:variant>
      <vt:variant>
        <vt:i4>12</vt:i4>
      </vt:variant>
      <vt:variant>
        <vt:i4>0</vt:i4>
      </vt:variant>
      <vt:variant>
        <vt:i4>5</vt:i4>
      </vt:variant>
      <vt:variant>
        <vt:lpwstr>http://paidagogos.com/?p=6900</vt:lpwstr>
      </vt:variant>
      <vt:variant>
        <vt:lpwstr/>
      </vt:variant>
      <vt:variant>
        <vt:i4>7733286</vt:i4>
      </vt:variant>
      <vt:variant>
        <vt:i4>9</vt:i4>
      </vt:variant>
      <vt:variant>
        <vt:i4>0</vt:i4>
      </vt:variant>
      <vt:variant>
        <vt:i4>5</vt:i4>
      </vt:variant>
      <vt:variant>
        <vt:lpwstr>http://paidagogos.com/wp-content/uploads/2014/11/Priuchayte.jpg</vt:lpwstr>
      </vt:variant>
      <vt:variant>
        <vt:lpwstr/>
      </vt:variant>
      <vt:variant>
        <vt:i4>4259915</vt:i4>
      </vt:variant>
      <vt:variant>
        <vt:i4>6</vt:i4>
      </vt:variant>
      <vt:variant>
        <vt:i4>0</vt:i4>
      </vt:variant>
      <vt:variant>
        <vt:i4>5</vt:i4>
      </vt:variant>
      <vt:variant>
        <vt:lpwstr>http://paidagogos.com/?p=4882</vt:lpwstr>
      </vt:variant>
      <vt:variant>
        <vt:lpwstr/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>http://paidagogos.com/wp-content/uploads/2014/11/Depositphotos_1617867_M1.jpg</vt:lpwstr>
      </vt:variant>
      <vt:variant>
        <vt:lpwstr/>
      </vt:variant>
      <vt:variant>
        <vt:i4>5177412</vt:i4>
      </vt:variant>
      <vt:variant>
        <vt:i4>0</vt:i4>
      </vt:variant>
      <vt:variant>
        <vt:i4>0</vt:i4>
      </vt:variant>
      <vt:variant>
        <vt:i4>5</vt:i4>
      </vt:variant>
      <vt:variant>
        <vt:lpwstr>http://paidagogos.com/?p=5779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lenovo</cp:lastModifiedBy>
  <cp:revision>4</cp:revision>
  <dcterms:created xsi:type="dcterms:W3CDTF">2021-10-02T13:06:00Z</dcterms:created>
  <dcterms:modified xsi:type="dcterms:W3CDTF">2021-10-03T12:56:00Z</dcterms:modified>
</cp:coreProperties>
</file>