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4A" w:rsidRPr="00F12E0E" w:rsidRDefault="000D174A" w:rsidP="0036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м</w:t>
      </w:r>
      <w:r w:rsidR="00367839"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ониторинг достижения детьми планируемых результатов освоения основной общеобразовательной программы-образовательной программы </w:t>
      </w: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образования</w:t>
      </w:r>
      <w:r w:rsidR="00367839"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7839" w:rsidRPr="00F12E0E" w:rsidRDefault="003A1489" w:rsidP="00E0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5F70BC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группа</w:t>
      </w:r>
      <w:r w:rsidR="000D174A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</w:t>
      </w:r>
      <w:r w:rsidR="00E56C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Звёздочки</w:t>
      </w:r>
      <w:r w:rsidR="000D174A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5F70BC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(с</w:t>
      </w:r>
      <w:r w:rsidR="00A467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A467FD" w:rsidRPr="00A467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A467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 7</w:t>
      </w:r>
      <w:r w:rsidR="00E56C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67839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лет).</w:t>
      </w:r>
    </w:p>
    <w:p w:rsidR="000D174A" w:rsidRDefault="000D174A" w:rsidP="003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1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</w:p>
    <w:p w:rsidR="00E56C1E" w:rsidRPr="00E56C1E" w:rsidRDefault="00E56C1E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 w:rsidR="001A0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прошедших мониторинг: </w:t>
      </w:r>
      <w:r w:rsidR="00A467F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="00A467F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сентябрь 2021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начало учебного года.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индивидуализация образования (в том числе поддержки ребенка, построения его образовательной траектории); 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регулярные наблюдения педагога за детьми в повседневной жизни и в процессе образовательной работы с ними, анализ продуктов детской деятельности, беседы, игровые ситуации.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 за анализируемый период проводился по следующим направлениям: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ниторинг оценивался по баллам: 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балл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может выполнить все параметры оценки, помощь взрослого не принимает;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с помощью взрослого выполняет некоторые параметры оценки;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все параметры оценки с частичной помощью взрослого;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самостоятельно и с частичной помощью взрослого все параметры оценки;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баллов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выполняет все параметры оценки самостоятельно.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2,2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 несоответствие развития ребенка возрасту, необходимость корректировки педагогического процесса в группе по данному параметру.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 – 3,7 проблемы в развитии ребенка социального и/или органического генеза, незначительные трудности организации педагогического процесса в группе.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3,8 и выше- нормативный вариант развития. </w:t>
      </w:r>
    </w:p>
    <w:p w:rsidR="00F12E0E" w:rsidRDefault="00F12E0E" w:rsidP="00814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E0E" w:rsidRDefault="00F12E0E" w:rsidP="00601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посещают </w:t>
      </w:r>
      <w:r w:rsidR="003A148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5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467F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 и </w:t>
      </w:r>
      <w:r w:rsidR="00A467F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5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девочек). Данные проведенного педагогического мониторинга на начало учебного года представлены в диаграмме по пяти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601BDA" w:rsidRDefault="00601BDA" w:rsidP="00601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E0E" w:rsidRPr="00F12E0E" w:rsidRDefault="00F12E0E" w:rsidP="0060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достижения детьми планируемых результатов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 ДОУ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начало учебного года» выявлены следующие результаты:</w:t>
      </w:r>
    </w:p>
    <w:p w:rsidR="00F12E0E" w:rsidRDefault="00F12E0E" w:rsidP="0060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детей группы преобладает средний уровень </w:t>
      </w:r>
      <w:r w:rsidR="00814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B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образовательным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областям</w:t>
      </w:r>
      <w:r w:rsidR="001A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05B9" w:rsidRDefault="00367839" w:rsidP="00814055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53125" cy="29908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6DEB" w:rsidRPr="008F6DEB" w:rsidRDefault="008F6DEB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F6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Социально-коммуникативное развитие:</w:t>
      </w:r>
    </w:p>
    <w:p w:rsidR="008F6DEB" w:rsidRDefault="00C76193" w:rsidP="001A0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21 ребёнка-</w:t>
      </w:r>
      <w:r w:rsidR="00044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84</w:t>
      </w:r>
      <w:r w:rsidR="008F6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</w:t>
      </w:r>
      <w:r w:rsidR="001A0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навыки в стадии формирования.</w:t>
      </w:r>
      <w:r w:rsidR="00604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не всегда могут дать нравственную оценку своим и чужим поступкам/действиям; не всегда понимают скрытые мотивы поступков героев литературных произведений. </w:t>
      </w:r>
      <w:r w:rsidR="006A4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0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игре со сверстниками</w:t>
      </w:r>
      <w:r w:rsidR="006A4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принимают на себя роль, проявляют инициативу, но затрудняются с объяснением свер</w:t>
      </w:r>
      <w:r w:rsidR="00604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стнику правил игры, с предложением вариантов развития сюжета.</w:t>
      </w:r>
    </w:p>
    <w:p w:rsidR="002D1D4B" w:rsidRDefault="002D1D4B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6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Познавательное развитие</w:t>
      </w:r>
      <w:r w:rsidRPr="008F6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A41C4" w:rsidRPr="006A41C4" w:rsidRDefault="0004449B" w:rsidP="00035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У 24 детей-9</w:t>
      </w:r>
      <w:r w:rsidR="006049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стадии формирования. 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A41C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тмечаются трудности в</w:t>
      </w:r>
      <w:r w:rsidR="00035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названии некоторых достопримечательностей родного города. Имеются затруднения в определении временных отношений: день-неделя-месяц, минута-час (по часам), последовательности времён года и дней недели. 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Отмечаются затруд</w:t>
      </w:r>
      <w:r w:rsidR="00035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нения в количественном и порядковом счёте в пределах 20, в определении состава числа до 10 из </w:t>
      </w:r>
      <w:proofErr w:type="spellStart"/>
      <w:r w:rsidR="000351B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едениц</w:t>
      </w:r>
      <w:proofErr w:type="spellEnd"/>
      <w:r w:rsidR="00035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 двух </w:t>
      </w:r>
      <w:proofErr w:type="spellStart"/>
      <w:r w:rsidR="000351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меньщих</w:t>
      </w:r>
      <w:proofErr w:type="spellEnd"/>
      <w:r w:rsidR="00035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(до5).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имеются затруднения в составлении и решении задач в одно действие на «+».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1 ребёнка-4% навыки </w:t>
      </w:r>
      <w:r w:rsidR="0060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сформированы.</w:t>
      </w:r>
    </w:p>
    <w:p w:rsidR="00E42D1E" w:rsidRDefault="00E42D1E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  <w:r w:rsidR="00912B0F" w:rsidRPr="0091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396DB1" w:rsidRDefault="006049A6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У </w:t>
      </w:r>
      <w:r w:rsidR="002753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96% навыки в </w:t>
      </w:r>
      <w:r w:rsidR="007629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 формирования. У дет</w:t>
      </w:r>
      <w:r w:rsidR="00275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прослеживаются трудности в </w:t>
      </w:r>
      <w:proofErr w:type="spellStart"/>
      <w:r w:rsidR="00275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</w:t>
      </w:r>
      <w:r w:rsidR="007629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казывании</w:t>
      </w:r>
      <w:proofErr w:type="spellEnd"/>
      <w:r w:rsidR="0076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3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драматизации небольших литературных произведений. Отмечаются трудности в различии звука, слова, предложения и определении их последовательности.</w:t>
      </w:r>
    </w:p>
    <w:p w:rsidR="00341B5A" w:rsidRPr="00396DB1" w:rsidRDefault="002753B9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1 ребёнка-4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сформированы. 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B5A" w:rsidRPr="00341B5A" w:rsidRDefault="00E42D1E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</w:t>
      </w:r>
      <w:r w:rsidR="00737732"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жественно-эстетическое развитие:</w:t>
      </w:r>
    </w:p>
    <w:p w:rsidR="00B94C12" w:rsidRDefault="00341B5A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75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25 детей-100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 формирования.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дети</w:t>
      </w:r>
      <w:r w:rsidR="00275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всегда способны создавать модели одного и того же предмета из разных видов конструктора и бумаги (оригами) по рисунку и словесной инструкции. У некоторых детей возникают трудности с вырезанием ножницами по извилистой линии, по кругу, в вырезании цепочки предметов из сложенной бумаги.</w:t>
      </w:r>
    </w:p>
    <w:p w:rsidR="00601BDA" w:rsidRDefault="00601BDA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DA" w:rsidRDefault="00E42D1E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Физическое развитие</w:t>
      </w:r>
      <w:r w:rsidR="00601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01BDA" w:rsidRDefault="00991617" w:rsidP="00601BD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17 детей-68</w:t>
      </w:r>
      <w:r w:rsidR="00601BDA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стадии формирования. Имеются затруднения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перестраивании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3-4 колонны, в 2-3 круга на ходу, в 2 шеренги после пересчёта, в соблюдении интервалов в передвижении. Некоторые дети не могут выполнять ОРУ по собственной инициативе, согласовывать движения рук и ног.</w:t>
      </w:r>
    </w:p>
    <w:p w:rsidR="00991617" w:rsidRDefault="00991617" w:rsidP="00601BD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C5F" w:rsidRDefault="006E4C5F" w:rsidP="00E3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Вывод: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овладения воспитанниками программного материала по образовательным областям на начало года находятся 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среднем уровне и являются удовлетворительными.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вести целенаправленную работу по всем направлениям развития в соответствии с возрастными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психофизиологическими особенностями воспитанников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E2BDD" w:rsidRPr="00E30213" w:rsidRDefault="006E4C5F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  <w:r w:rsidR="006C3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2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CE2BDD" w:rsidRPr="00E30213" w:rsidRDefault="00E30213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CE2BDD"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Пополнить предметно-пространственную среду современными материалами для творчества, атрибутами для сюжетно-ролевых игр,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театрализованной деятельности, </w:t>
      </w:r>
      <w:r w:rsidR="00CE2BDD"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дидактическими играми по развитию речи, схемами для составления описательных рассказов. </w:t>
      </w:r>
    </w:p>
    <w:p w:rsidR="00CE2BDD" w:rsidRPr="00E30213" w:rsidRDefault="00CE2BDD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Оснастить физкультурный уголок атрибутами и материалами для физического развития детей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BDD" w:rsidRPr="00E30213" w:rsidRDefault="00CE2BDD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картотеку речевых и коммуникативных, подвижных игр.</w:t>
      </w:r>
    </w:p>
    <w:p w:rsidR="00FB237C" w:rsidRDefault="00CE2BDD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Внедрить современные формы работы с детьми с целью активизации речевого общения: утренний сбор, комментированное рисование, минутки красивой речи, ситуации общения, трудовые поручения</w:t>
      </w:r>
      <w:r w:rsid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30213" w:rsidRPr="00E30213" w:rsidRDefault="00E30213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6E4C5F" w:rsidRDefault="006E4C5F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F1" w:rsidRDefault="00051FF1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991617" w:rsidP="00FB2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2021</w:t>
      </w:r>
      <w:r w:rsidR="00FB23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B237C" w:rsidRPr="006E4C5F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C5F" w:rsidRDefault="006E4C5F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Штырёва</w:t>
      </w:r>
      <w:proofErr w:type="spellEnd"/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617" w:rsidRDefault="00991617" w:rsidP="0077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617" w:rsidRDefault="00991617" w:rsidP="0077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617" w:rsidRDefault="00991617" w:rsidP="0077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617" w:rsidRDefault="00991617" w:rsidP="0077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055" w:rsidRPr="00F12E0E" w:rsidRDefault="00814055" w:rsidP="0077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Педагогический мониторинг достижения детьми планируемых результатов освоения основной общеобразовательной программы-образовательной программы дошкольного образования</w:t>
      </w:r>
    </w:p>
    <w:p w:rsidR="00814055" w:rsidRPr="00F12E0E" w:rsidRDefault="00554C3C" w:rsidP="00814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7737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группа «Звёздочки</w:t>
      </w:r>
      <w:r w:rsidR="00814055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(с</w:t>
      </w:r>
      <w:r w:rsidR="0099161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6 до 7</w:t>
      </w:r>
      <w:r w:rsidR="007737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814055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лет).</w:t>
      </w:r>
    </w:p>
    <w:p w:rsidR="00451F5F" w:rsidRDefault="00451F5F" w:rsidP="00451F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 w:rsidR="00991617">
        <w:rPr>
          <w:rFonts w:ascii="Times New Roman" w:eastAsia="Times New Roman" w:hAnsi="Times New Roman" w:cs="Times New Roman"/>
          <w:sz w:val="24"/>
          <w:szCs w:val="24"/>
          <w:lang w:eastAsia="ru-RU"/>
        </w:rPr>
        <w:t>: 27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="00991617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май 2022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конец учебного года.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индивидуализация образования (в том числе поддержки ребенка, построения его образовательной траектории); 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регулярные наблюдения педагога за детьми в повседневной жизни и в процессе образовательной работы с ними, анализ продуктов детской деятельности, беседы, игровые ситуации.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 за анализируемый период проводился по следующим направлениям: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ниторинг оценивался по баллам: 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балл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может выполнить все параметры оценки, помощь взрослого не принимает;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с помощью взрослого выполняет некоторые параметры оценки;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все параметры оценки с частичной помощью взрослого;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самостоятельно и с частичной помощью взрослого все параметры оценки;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баллов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выполняет все параметры оценки самостоятельно.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2,2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 несоответствие развития ребенка возрасту, необходимость корректировки педагогического процесса в группе по данному параметру.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 – 3,7 проблемы в развитии ребенка социального и/или органического генеза, незначительные трудности организации педагогического процесса в группе.</w:t>
      </w:r>
    </w:p>
    <w:p w:rsidR="00B277AB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3,8 и выше- нормативный вариант развития.</w:t>
      </w:r>
    </w:p>
    <w:p w:rsidR="00B277AB" w:rsidRDefault="00B277AB" w:rsidP="00451F5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Pr="005D7C27" w:rsidRDefault="00451F5F" w:rsidP="00451F5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D7C27">
        <w:rPr>
          <w:rFonts w:ascii="Times New Roman" w:hAnsi="Times New Roman" w:cs="Times New Roman"/>
          <w:sz w:val="24"/>
        </w:rPr>
        <w:t xml:space="preserve">Проведенный мониторинг на </w:t>
      </w:r>
      <w:r w:rsidR="00B277AB" w:rsidRPr="005D7C27">
        <w:rPr>
          <w:rFonts w:ascii="Times New Roman" w:hAnsi="Times New Roman" w:cs="Times New Roman"/>
          <w:sz w:val="24"/>
        </w:rPr>
        <w:t xml:space="preserve">конец </w:t>
      </w:r>
      <w:r w:rsidRPr="005D7C27">
        <w:rPr>
          <w:rFonts w:ascii="Times New Roman" w:hAnsi="Times New Roman" w:cs="Times New Roman"/>
          <w:sz w:val="24"/>
        </w:rPr>
        <w:t xml:space="preserve">учебного года отражает данные развития воспитанников в диаграмме по пяти образовательным областям: речевое развитие, познавательное развитие, социально-коммуникативное развитие, художественно-эстетическое развитие, физическое развитие. Группу посещает </w:t>
      </w:r>
      <w:r w:rsidR="00991617">
        <w:rPr>
          <w:rFonts w:ascii="Times New Roman" w:hAnsi="Times New Roman" w:cs="Times New Roman"/>
          <w:sz w:val="24"/>
        </w:rPr>
        <w:t xml:space="preserve">27 </w:t>
      </w:r>
      <w:r w:rsidRPr="005D7C27">
        <w:rPr>
          <w:rFonts w:ascii="Times New Roman" w:hAnsi="Times New Roman" w:cs="Times New Roman"/>
          <w:sz w:val="24"/>
        </w:rPr>
        <w:t>детей (</w:t>
      </w:r>
      <w:r w:rsidR="00991617">
        <w:rPr>
          <w:rFonts w:ascii="Times New Roman" w:hAnsi="Times New Roman" w:cs="Times New Roman"/>
          <w:sz w:val="24"/>
        </w:rPr>
        <w:t>15</w:t>
      </w:r>
      <w:r w:rsidR="00773770">
        <w:rPr>
          <w:rFonts w:ascii="Times New Roman" w:hAnsi="Times New Roman" w:cs="Times New Roman"/>
          <w:sz w:val="24"/>
        </w:rPr>
        <w:t xml:space="preserve"> </w:t>
      </w:r>
      <w:r w:rsidRPr="005D7C27">
        <w:rPr>
          <w:rFonts w:ascii="Times New Roman" w:hAnsi="Times New Roman" w:cs="Times New Roman"/>
          <w:sz w:val="24"/>
        </w:rPr>
        <w:t xml:space="preserve">мальчиков и </w:t>
      </w:r>
      <w:r w:rsidR="00723713">
        <w:rPr>
          <w:rFonts w:ascii="Times New Roman" w:hAnsi="Times New Roman" w:cs="Times New Roman"/>
          <w:sz w:val="24"/>
        </w:rPr>
        <w:t>12</w:t>
      </w:r>
      <w:r w:rsidRPr="005D7C27">
        <w:rPr>
          <w:rFonts w:ascii="Times New Roman" w:hAnsi="Times New Roman" w:cs="Times New Roman"/>
          <w:sz w:val="24"/>
        </w:rPr>
        <w:t xml:space="preserve"> девочек). Мониторинг прошли </w:t>
      </w:r>
      <w:r w:rsidR="00991617">
        <w:rPr>
          <w:rFonts w:ascii="Times New Roman" w:hAnsi="Times New Roman" w:cs="Times New Roman"/>
          <w:sz w:val="24"/>
        </w:rPr>
        <w:t>26</w:t>
      </w:r>
      <w:r w:rsidR="00723713">
        <w:rPr>
          <w:rFonts w:ascii="Times New Roman" w:hAnsi="Times New Roman" w:cs="Times New Roman"/>
          <w:sz w:val="24"/>
        </w:rPr>
        <w:t xml:space="preserve"> воспитанников </w:t>
      </w:r>
      <w:r w:rsidRPr="005D7C27">
        <w:rPr>
          <w:rFonts w:ascii="Times New Roman" w:hAnsi="Times New Roman" w:cs="Times New Roman"/>
          <w:sz w:val="24"/>
        </w:rPr>
        <w:t>группы.</w:t>
      </w: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E66" w:rsidRDefault="00B277AB" w:rsidP="00110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583AB37" wp14:editId="674C2AFB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5876925" cy="3276600"/>
            <wp:effectExtent l="0" t="0" r="9525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E66" w:rsidRDefault="00110E66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558" w:rsidRDefault="00577558" w:rsidP="0011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педагогического мониторинга: </w:t>
      </w:r>
    </w:p>
    <w:p w:rsidR="00110E66" w:rsidRP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развитие:</w:t>
      </w:r>
      <w:r w:rsidR="00577558"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23 детей- 88%, у 3 детей – 12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 формирования.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E66" w:rsidRP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  <w:r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77558"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11 детей- 42 %, у 15 детей – 58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 формирования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E66" w:rsidRP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развитие:</w:t>
      </w:r>
      <w:r w:rsidR="00577558"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14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детей-54%, у 12 детей – 46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тадии формирования.</w:t>
      </w:r>
    </w:p>
    <w:p w:rsidR="00110E66" w:rsidRP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Художественно-эстетическое развитие: 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</w:t>
      </w:r>
      <w:r w:rsidR="003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ваны у 15 детей- 58%, у 11 детей –42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тадии формирования.</w:t>
      </w:r>
    </w:p>
    <w:p w:rsid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развитие:</w:t>
      </w:r>
      <w:r w:rsidR="00577558"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24 детей-92%, у 2 детей – 8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</w:t>
      </w:r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формирования.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FE9" w:rsidRPr="00331E5C" w:rsidRDefault="00F20FE9" w:rsidP="00331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Default="00331E5C" w:rsidP="00B44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  2022</w:t>
      </w:r>
      <w:r w:rsidR="00B4477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44770" w:rsidRPr="006E4C5F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proofErr w:type="gramStart"/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Штырева</w:t>
      </w:r>
      <w:proofErr w:type="spellEnd"/>
      <w:proofErr w:type="gramEnd"/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E9" w:rsidRDefault="00F20FE9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5C" w:rsidRPr="001146C3" w:rsidRDefault="00331E5C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Pr="001146C3" w:rsidRDefault="00216071" w:rsidP="001146C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C3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педагогического мониторинга достижений планируемых результатов освоения общеобразовательной программы-образовательной программы дошкольного образования</w:t>
      </w:r>
    </w:p>
    <w:p w:rsidR="00216071" w:rsidRPr="001146C3" w:rsidRDefault="00F20FE9" w:rsidP="001146C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группа «Звёздочки</w:t>
      </w:r>
      <w:r w:rsidR="003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(с 6 до 7</w:t>
      </w:r>
      <w:r w:rsidR="00216071" w:rsidRPr="00114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лет)</w:t>
      </w:r>
    </w:p>
    <w:p w:rsidR="00216071" w:rsidRPr="001146C3" w:rsidRDefault="00216071" w:rsidP="001146C3">
      <w:pPr>
        <w:tabs>
          <w:tab w:val="left" w:pos="9355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C3">
        <w:rPr>
          <w:rFonts w:ascii="Times New Roman" w:hAnsi="Times New Roman" w:cs="Times New Roman"/>
          <w:b/>
          <w:sz w:val="24"/>
          <w:szCs w:val="24"/>
        </w:rPr>
        <w:t>за 20</w:t>
      </w:r>
      <w:r w:rsidR="00331E5C">
        <w:rPr>
          <w:rFonts w:ascii="Times New Roman" w:hAnsi="Times New Roman" w:cs="Times New Roman"/>
          <w:b/>
          <w:sz w:val="24"/>
          <w:szCs w:val="24"/>
        </w:rPr>
        <w:t>21</w:t>
      </w:r>
      <w:r w:rsidRPr="001146C3">
        <w:rPr>
          <w:rFonts w:ascii="Times New Roman" w:hAnsi="Times New Roman" w:cs="Times New Roman"/>
          <w:b/>
          <w:sz w:val="24"/>
          <w:szCs w:val="24"/>
        </w:rPr>
        <w:t>-20</w:t>
      </w:r>
      <w:r w:rsidR="00331E5C">
        <w:rPr>
          <w:rFonts w:ascii="Times New Roman" w:hAnsi="Times New Roman" w:cs="Times New Roman"/>
          <w:b/>
          <w:sz w:val="24"/>
          <w:szCs w:val="24"/>
        </w:rPr>
        <w:t>22</w:t>
      </w:r>
      <w:r w:rsidRPr="001146C3">
        <w:rPr>
          <w:rFonts w:ascii="Times New Roman" w:hAnsi="Times New Roman" w:cs="Times New Roman"/>
          <w:b/>
          <w:sz w:val="24"/>
          <w:szCs w:val="24"/>
        </w:rPr>
        <w:t>образовательный период</w:t>
      </w:r>
    </w:p>
    <w:p w:rsidR="005703D0" w:rsidRPr="001146C3" w:rsidRDefault="00FC3B29" w:rsidP="001146C3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1146C3">
        <w:rPr>
          <w:rFonts w:ascii="Times New Roman" w:hAnsi="Times New Roman" w:cs="Times New Roman"/>
          <w:sz w:val="24"/>
          <w:szCs w:val="24"/>
        </w:rPr>
        <w:t xml:space="preserve">Результатом работы считаю стабильные положительные результаты освоения обучающимися образовательной программы по </w:t>
      </w:r>
      <w:r w:rsidRPr="001146C3">
        <w:rPr>
          <w:rFonts w:ascii="Times New Roman" w:hAnsi="Times New Roman" w:cs="Times New Roman"/>
          <w:color w:val="000000"/>
          <w:sz w:val="24"/>
          <w:szCs w:val="24"/>
        </w:rPr>
        <w:t>основным направлениям развития – познавательному, социально-коммуникативному, речевому, художественно-эстетическому и физическому.</w:t>
      </w:r>
    </w:p>
    <w:p w:rsidR="005703D0" w:rsidRPr="001146C3" w:rsidRDefault="005703D0" w:rsidP="001146C3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79186FB" wp14:editId="64F409AC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6448425" cy="1924050"/>
            <wp:effectExtent l="0" t="0" r="9525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3D0" w:rsidRDefault="005703D0" w:rsidP="0057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C3" w:rsidRDefault="001146C3" w:rsidP="0057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C26" w:rsidRDefault="00764C26" w:rsidP="0057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C26" w:rsidRPr="005B211E" w:rsidRDefault="005703D0" w:rsidP="00764C26">
      <w:pPr>
        <w:ind w:left="-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</w:t>
      </w:r>
      <w:r w:rsidRPr="00FC3B29">
        <w:rPr>
          <w:rFonts w:ascii="Times New Roman" w:hAnsi="Times New Roman" w:cs="Times New Roman"/>
          <w:b/>
          <w:sz w:val="24"/>
          <w:szCs w:val="28"/>
        </w:rPr>
        <w:t>оциально-коммуникативное развитие</w:t>
      </w:r>
      <w:r w:rsidRPr="00FC3B29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К</w:t>
      </w:r>
      <w:r w:rsidR="00331E5C">
        <w:rPr>
          <w:rFonts w:ascii="Times New Roman" w:hAnsi="Times New Roman" w:cs="Times New Roman"/>
          <w:sz w:val="24"/>
          <w:szCs w:val="28"/>
        </w:rPr>
        <w:t xml:space="preserve">оличество детей, </w:t>
      </w:r>
      <w:r w:rsidR="007B1598">
        <w:rPr>
          <w:rFonts w:ascii="Times New Roman" w:hAnsi="Times New Roman" w:cs="Times New Roman"/>
          <w:sz w:val="24"/>
          <w:szCs w:val="28"/>
        </w:rPr>
        <w:t>которые могут определить базовые эмоциональные состояния партнёров по общению в том числе на иллюстрации выросло. Дети эмоционально откликаются на переживания близких взрослых, детей, персонажей сказок и историй. Дети имеют предпочтения в игре, в выборе видов труда и творчества, могут обосновать свой выбор. На конец года навыки сформированы у 88% детей. У 3 детей (12%)-навыки в стадии формирования.</w:t>
      </w:r>
    </w:p>
    <w:p w:rsidR="005703D0" w:rsidRDefault="005703D0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9E">
        <w:rPr>
          <w:noProof/>
          <w:lang w:eastAsia="ru-RU"/>
        </w:rPr>
        <w:drawing>
          <wp:inline distT="0" distB="0" distL="0" distR="0" wp14:anchorId="0123F80F" wp14:editId="5BF0127E">
            <wp:extent cx="6419850" cy="202882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4C26" w:rsidRDefault="00764C26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C26" w:rsidRDefault="00764C26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Default="005703D0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чьи</w:t>
      </w:r>
      <w:r w:rsidR="007B1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сформированы выросло с 4% до 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Дети знают своё </w:t>
      </w:r>
      <w:r w:rsidR="007B1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и фамилию, страну и адрес проживания, имена и фамилии родителей, их место работы и род занятий.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Ориентируются в пространстве (на себе, на другом человеке, от предмета, на плоскости).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Ориентируются во времени (день-неделя-месяц, минута-час</w:t>
      </w:r>
      <w:r w:rsidR="001146C3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Называют времена года, части суток, дни недели. Знают и называют столицу России,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герб, флаг, гимн России</w:t>
      </w:r>
      <w:r w:rsidR="0011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назвать некоторые достопримечательности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города и страны. Знают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количественный и порядковый счёт в пределах 20, знают состав числа до 10 из единиц и двух меньших (до5</w:t>
      </w:r>
      <w:proofErr w:type="gramStart"/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>).Умеют</w:t>
      </w:r>
      <w:proofErr w:type="gramEnd"/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делить фигуры на несколько частей и составлять целое.</w:t>
      </w:r>
    </w:p>
    <w:p w:rsidR="001214FB" w:rsidRDefault="001214FB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Pr="001F2B21" w:rsidRDefault="001214FB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CE" w:rsidRDefault="000922CE" w:rsidP="00092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Default="005703D0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024AB6" wp14:editId="06F8EC61">
            <wp:extent cx="6448425" cy="2009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22CE" w:rsidRDefault="000922CE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FB" w:rsidRDefault="001214FB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FB" w:rsidRDefault="001214FB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2CE" w:rsidRDefault="000922CE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2CE" w:rsidRDefault="005703D0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Речевое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владеющих достаточны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словарным запасом выросло с 4% до 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имеют предпочтения в литературных произведениях, могут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назвать некоторых писателей.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Пересказывают и драматизируют небольшие литературные произведения;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по плану и образцу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о предмете, по сюжетной картинке.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различают звук,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0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определяют их последовательность.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дети способны определить место звука в слове, сравнивать слова по длине, находят слова с заданным звуком.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поддержать 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свою точку зрения, согласие или нет с мнением сверстников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CE" w:rsidRDefault="005703D0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910AED" wp14:editId="555CD6BA">
            <wp:extent cx="6410325" cy="21717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детей, которые овладели основными навыками и умениями, выросло 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0% до 58% (навыки сформированы). Дети знают некоторые виды искусства, имеют предпочтения в выборе вида искусства для восприятия, эмоционально реагируют в процессе восприятия. Дети научились создавать модели одного и того же предмета из 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разных видов конструктора и бумаги (оригами) по рисунку и словесной инструкции. Правильно пользуются ножницами.</w:t>
      </w:r>
    </w:p>
    <w:p w:rsidR="001214FB" w:rsidRDefault="001214FB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A672FD" wp14:editId="3D963072">
            <wp:extent cx="6429375" cy="27813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38EA" w:rsidRDefault="005E38EA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8EA" w:rsidRDefault="005E38EA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3D0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чьи н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авыки сформированы, выросло с 32% до 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5E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узнали о принципах здорового образа жизни (двигательная активность, закаливание, здоровое питание, правильная осанка) и стараются их соблюдать. </w:t>
      </w:r>
      <w:r w:rsidR="00804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Научились перестраиваться в 3-4 колонны, в 2-3 круга на ходу, в 2 шеренги после пересчёта, соблюдают интервалы в передвижении. Выполняют ОРУ по собственной инициативе, согласуют движение рук и ног.</w:t>
      </w:r>
    </w:p>
    <w:p w:rsidR="005703D0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CD6BC4" wp14:editId="74AC1CAF">
            <wp:extent cx="6400800" cy="2076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03D0" w:rsidRPr="00D410E7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Pr="00804A94" w:rsidRDefault="005703D0" w:rsidP="00804A94">
      <w:pPr>
        <w:spacing w:after="0" w:line="240" w:lineRule="auto"/>
        <w:ind w:left="-851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на следующий образовательный </w:t>
      </w:r>
      <w:r w:rsidR="00804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2022</w:t>
      </w:r>
      <w:r w:rsid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/2022</w:t>
      </w:r>
      <w:r w:rsidR="00804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гг.:</w:t>
      </w:r>
    </w:p>
    <w:p w:rsidR="005703D0" w:rsidRPr="00526DE5" w:rsidRDefault="00804A94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703D0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.Продолжить работу по пополнению предметно-пространственной среды группы современными материалами для творчества, дидактическими играми, наглядными пособиями.</w:t>
      </w:r>
    </w:p>
    <w:p w:rsidR="005703D0" w:rsidRPr="00526DE5" w:rsidRDefault="00804A94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703D0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картотеку речевых, коммуникативных, подвижных игр.</w:t>
      </w:r>
    </w:p>
    <w:p w:rsidR="005703D0" w:rsidRPr="00526DE5" w:rsidRDefault="00804A94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703D0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.Продолжить включать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5703D0" w:rsidRPr="00526DE5" w:rsidRDefault="00804A94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703D0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.Внедрить в работу ИКТ технологии.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Pr="00526DE5" w:rsidRDefault="00526DE5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3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Май 2022</w:t>
      </w:r>
      <w:r w:rsidR="005703D0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C3D61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                                                                                  </w:t>
      </w:r>
      <w:r w:rsid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C26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="00764C26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Штырева</w:t>
      </w:r>
      <w:proofErr w:type="spellEnd"/>
      <w:r w:rsidR="00764C26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6C3D61" w:rsidRPr="00526DE5" w:rsidRDefault="006C3D61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D61" w:rsidRPr="00526DE5" w:rsidRDefault="006C3D61" w:rsidP="00F93890">
      <w:pPr>
        <w:spacing w:line="240" w:lineRule="auto"/>
        <w:ind w:left="-851"/>
        <w:rPr>
          <w:sz w:val="24"/>
          <w:szCs w:val="24"/>
        </w:rPr>
      </w:pPr>
    </w:p>
    <w:p w:rsidR="006C3D61" w:rsidRDefault="006C3D61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3D61" w:rsidSect="000D174A">
      <w:footerReference w:type="default" r:id="rId15"/>
      <w:pgSz w:w="11906" w:h="16838"/>
      <w:pgMar w:top="1134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A8" w:rsidRDefault="005D16A8" w:rsidP="000D174A">
      <w:pPr>
        <w:spacing w:after="0" w:line="240" w:lineRule="auto"/>
      </w:pPr>
      <w:r>
        <w:separator/>
      </w:r>
    </w:p>
  </w:endnote>
  <w:endnote w:type="continuationSeparator" w:id="0">
    <w:p w:rsidR="005D16A8" w:rsidRDefault="005D16A8" w:rsidP="000D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740846"/>
      <w:docPartObj>
        <w:docPartGallery w:val="Page Numbers (Bottom of Page)"/>
        <w:docPartUnique/>
      </w:docPartObj>
    </w:sdtPr>
    <w:sdtEndPr/>
    <w:sdtContent>
      <w:p w:rsidR="000D174A" w:rsidRDefault="000D17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A94">
          <w:rPr>
            <w:noProof/>
          </w:rPr>
          <w:t>9</w:t>
        </w:r>
        <w:r>
          <w:fldChar w:fldCharType="end"/>
        </w:r>
      </w:p>
    </w:sdtContent>
  </w:sdt>
  <w:p w:rsidR="000D174A" w:rsidRDefault="000D17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A8" w:rsidRDefault="005D16A8" w:rsidP="000D174A">
      <w:pPr>
        <w:spacing w:after="0" w:line="240" w:lineRule="auto"/>
      </w:pPr>
      <w:r>
        <w:separator/>
      </w:r>
    </w:p>
  </w:footnote>
  <w:footnote w:type="continuationSeparator" w:id="0">
    <w:p w:rsidR="005D16A8" w:rsidRDefault="005D16A8" w:rsidP="000D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640E"/>
    <w:multiLevelType w:val="hybridMultilevel"/>
    <w:tmpl w:val="B3CE7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4C"/>
    <w:rsid w:val="000351B1"/>
    <w:rsid w:val="0004449B"/>
    <w:rsid w:val="00051FF1"/>
    <w:rsid w:val="000922CE"/>
    <w:rsid w:val="000D174A"/>
    <w:rsid w:val="000E1F33"/>
    <w:rsid w:val="00110E66"/>
    <w:rsid w:val="001146C3"/>
    <w:rsid w:val="001214FB"/>
    <w:rsid w:val="001252A7"/>
    <w:rsid w:val="00175A5E"/>
    <w:rsid w:val="001A0F95"/>
    <w:rsid w:val="00204771"/>
    <w:rsid w:val="00216071"/>
    <w:rsid w:val="00216975"/>
    <w:rsid w:val="00227ADF"/>
    <w:rsid w:val="002753B9"/>
    <w:rsid w:val="00290F65"/>
    <w:rsid w:val="002D1D4B"/>
    <w:rsid w:val="00331E5C"/>
    <w:rsid w:val="00341B5A"/>
    <w:rsid w:val="003425DD"/>
    <w:rsid w:val="00355B7A"/>
    <w:rsid w:val="0036114C"/>
    <w:rsid w:val="00367603"/>
    <w:rsid w:val="00367839"/>
    <w:rsid w:val="00396DB1"/>
    <w:rsid w:val="003A1489"/>
    <w:rsid w:val="00411CC2"/>
    <w:rsid w:val="00433570"/>
    <w:rsid w:val="00451F5F"/>
    <w:rsid w:val="0047723D"/>
    <w:rsid w:val="004D69E9"/>
    <w:rsid w:val="00514BD7"/>
    <w:rsid w:val="00526DE5"/>
    <w:rsid w:val="00554C3C"/>
    <w:rsid w:val="005703D0"/>
    <w:rsid w:val="00577558"/>
    <w:rsid w:val="005D16A8"/>
    <w:rsid w:val="005D7C27"/>
    <w:rsid w:val="005E38EA"/>
    <w:rsid w:val="005F70BC"/>
    <w:rsid w:val="00601BDA"/>
    <w:rsid w:val="006049A6"/>
    <w:rsid w:val="00625221"/>
    <w:rsid w:val="00630361"/>
    <w:rsid w:val="006616AC"/>
    <w:rsid w:val="00673995"/>
    <w:rsid w:val="006A41C4"/>
    <w:rsid w:val="006A7D79"/>
    <w:rsid w:val="006B47DE"/>
    <w:rsid w:val="006C3D61"/>
    <w:rsid w:val="006E4C5F"/>
    <w:rsid w:val="006F71BC"/>
    <w:rsid w:val="007130C9"/>
    <w:rsid w:val="00723713"/>
    <w:rsid w:val="00727F4C"/>
    <w:rsid w:val="00737732"/>
    <w:rsid w:val="00757302"/>
    <w:rsid w:val="00760CD6"/>
    <w:rsid w:val="00762941"/>
    <w:rsid w:val="00764C26"/>
    <w:rsid w:val="00773770"/>
    <w:rsid w:val="007B1598"/>
    <w:rsid w:val="007B44C1"/>
    <w:rsid w:val="007D1BD4"/>
    <w:rsid w:val="00804A94"/>
    <w:rsid w:val="00814055"/>
    <w:rsid w:val="008A0A5F"/>
    <w:rsid w:val="008F6DEB"/>
    <w:rsid w:val="00912B0F"/>
    <w:rsid w:val="00991617"/>
    <w:rsid w:val="009D515A"/>
    <w:rsid w:val="00A263AD"/>
    <w:rsid w:val="00A467FD"/>
    <w:rsid w:val="00AB0C25"/>
    <w:rsid w:val="00AD4246"/>
    <w:rsid w:val="00AE32F6"/>
    <w:rsid w:val="00B14123"/>
    <w:rsid w:val="00B277AB"/>
    <w:rsid w:val="00B37945"/>
    <w:rsid w:val="00B44770"/>
    <w:rsid w:val="00B94C12"/>
    <w:rsid w:val="00BA7459"/>
    <w:rsid w:val="00BE40BE"/>
    <w:rsid w:val="00C40A8B"/>
    <w:rsid w:val="00C610CF"/>
    <w:rsid w:val="00C76193"/>
    <w:rsid w:val="00C77B21"/>
    <w:rsid w:val="00C82135"/>
    <w:rsid w:val="00CB0184"/>
    <w:rsid w:val="00CD0084"/>
    <w:rsid w:val="00CE2BDD"/>
    <w:rsid w:val="00DD379D"/>
    <w:rsid w:val="00E00342"/>
    <w:rsid w:val="00E04C65"/>
    <w:rsid w:val="00E30213"/>
    <w:rsid w:val="00E42D1E"/>
    <w:rsid w:val="00E56C1E"/>
    <w:rsid w:val="00EC11D0"/>
    <w:rsid w:val="00F12E0E"/>
    <w:rsid w:val="00F20FE9"/>
    <w:rsid w:val="00F93890"/>
    <w:rsid w:val="00FB237C"/>
    <w:rsid w:val="00FC3B29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8CE508-0AA7-49F5-9A80-819AC4B7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74A"/>
  </w:style>
  <w:style w:type="paragraph" w:styleId="a5">
    <w:name w:val="footer"/>
    <w:basedOn w:val="a"/>
    <w:link w:val="a6"/>
    <w:uiPriority w:val="99"/>
    <w:unhideWhenUsed/>
    <w:rsid w:val="000D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74A"/>
  </w:style>
  <w:style w:type="paragraph" w:styleId="a7">
    <w:name w:val="List Paragraph"/>
    <w:basedOn w:val="a"/>
    <w:uiPriority w:val="34"/>
    <w:qFormat/>
    <w:rsid w:val="00451F5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Сентябрь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2021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C1-49ED-82D5-0F3C60703D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0.84</c:v>
                </c:pt>
                <c:pt idx="1">
                  <c:v>0.96</c:v>
                </c:pt>
                <c:pt idx="2">
                  <c:v>0.96</c:v>
                </c:pt>
                <c:pt idx="3">
                  <c:v>1</c:v>
                </c:pt>
                <c:pt idx="4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C1-49ED-82D5-0F3C60703D6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0.16</c:v>
                </c:pt>
                <c:pt idx="1">
                  <c:v>0.04</c:v>
                </c:pt>
                <c:pt idx="2">
                  <c:v>0.04</c:v>
                </c:pt>
                <c:pt idx="3">
                  <c:v>0</c:v>
                </c:pt>
                <c:pt idx="4">
                  <c:v>0.32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C1-49ED-82D5-0F3C60703D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3311680"/>
        <c:axId val="443308936"/>
      </c:barChart>
      <c:catAx>
        <c:axId val="44331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3308936"/>
        <c:crosses val="autoZero"/>
        <c:auto val="1"/>
        <c:lblAlgn val="ctr"/>
        <c:lblOffset val="100"/>
        <c:noMultiLvlLbl val="0"/>
      </c:catAx>
      <c:valAx>
        <c:axId val="44330893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4331168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Май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0.12</c:v>
                </c:pt>
                <c:pt idx="1">
                  <c:v>0.57999999999999996</c:v>
                </c:pt>
                <c:pt idx="2">
                  <c:v>0.46</c:v>
                </c:pt>
                <c:pt idx="3">
                  <c:v>0.42</c:v>
                </c:pt>
                <c:pt idx="4">
                  <c:v>0.08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0.88</c:v>
                </c:pt>
                <c:pt idx="1">
                  <c:v>0.42</c:v>
                </c:pt>
                <c:pt idx="2">
                  <c:v>0.54</c:v>
                </c:pt>
                <c:pt idx="3">
                  <c:v>0.57999999999999996</c:v>
                </c:pt>
                <c:pt idx="4">
                  <c:v>0.92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3310504"/>
        <c:axId val="443310112"/>
      </c:barChart>
      <c:catAx>
        <c:axId val="44331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310112"/>
        <c:crosses val="autoZero"/>
        <c:auto val="1"/>
        <c:lblAlgn val="ctr"/>
        <c:lblOffset val="100"/>
        <c:noMultiLvlLbl val="0"/>
      </c:catAx>
      <c:valAx>
        <c:axId val="44331011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43310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2021-2022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образовательный период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056661562021441E-2"/>
          <c:y val="0.13475177304964539"/>
          <c:w val="0.95788667687595708"/>
          <c:h val="0.568774046021403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Навыки сформированы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42419601837671E-2"/>
                  <c:y val="-3.482500435312551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1.9142419601837671E-2"/>
                  <c:y val="-3.732736095558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0.69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Навыки в стадии формирования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970903522205207E-2"/>
                  <c:y val="-3.732736095558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284839203675203E-2"/>
                  <c:y val="-5.9723777528928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1</c:v>
                </c:pt>
                <c:pt idx="1">
                  <c:v>0.31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навыки не сформированы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71362940275651E-2"/>
                  <c:y val="-4.852556924225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71362940275651E-2"/>
                  <c:y val="-4.852556924225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3311288"/>
        <c:axId val="443312072"/>
        <c:axId val="0"/>
      </c:bar3DChart>
      <c:catAx>
        <c:axId val="443311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3312072"/>
        <c:crosses val="autoZero"/>
        <c:auto val="1"/>
        <c:lblAlgn val="ctr"/>
        <c:lblOffset val="100"/>
        <c:noMultiLvlLbl val="0"/>
      </c:catAx>
      <c:valAx>
        <c:axId val="4433120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43311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703962703962703E-2"/>
          <c:y val="0.84881272539700736"/>
          <c:w val="0.96993006993006992"/>
          <c:h val="0.151187274602992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Социально-коммуникативное развитие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3665791776028E-2"/>
          <c:y val="0.21658746401193243"/>
          <c:w val="0.83752589883041895"/>
          <c:h val="0.647181235210136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19D21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0.84</c:v>
                </c:pt>
                <c:pt idx="1">
                  <c:v>0.12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0.16</c:v>
                </c:pt>
                <c:pt idx="1">
                  <c:v>0.88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87309368"/>
        <c:axId val="387312896"/>
      </c:barChart>
      <c:catAx>
        <c:axId val="387309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87312896"/>
        <c:crosses val="autoZero"/>
        <c:auto val="1"/>
        <c:lblAlgn val="ctr"/>
        <c:lblOffset val="100"/>
        <c:noMultiLvlLbl val="0"/>
      </c:catAx>
      <c:valAx>
        <c:axId val="38731289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38730936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86924482037667816"/>
          <c:y val="0.18671633448778371"/>
          <c:w val="0.10638029558170051"/>
          <c:h val="0.58956978203811472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 развитие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Лист1!$C$2:$C$4</c:f>
              <c:numCache>
                <c:formatCode>0%</c:formatCode>
                <c:ptCount val="3"/>
                <c:pt idx="0">
                  <c:v>0.96</c:v>
                </c:pt>
                <c:pt idx="1">
                  <c:v>0.57999999999999996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Лист1!$D$2:$D$4</c:f>
              <c:numCache>
                <c:formatCode>0%</c:formatCode>
                <c:ptCount val="3"/>
                <c:pt idx="0">
                  <c:v>0.04</c:v>
                </c:pt>
                <c:pt idx="1">
                  <c:v>0.42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87311720"/>
        <c:axId val="387312112"/>
      </c:barChart>
      <c:catAx>
        <c:axId val="3873117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87312112"/>
        <c:crosses val="autoZero"/>
        <c:auto val="1"/>
        <c:lblAlgn val="ctr"/>
        <c:lblOffset val="100"/>
        <c:noMultiLvlLbl val="0"/>
      </c:catAx>
      <c:valAx>
        <c:axId val="3873121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387311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5686507936507937"/>
          <c:w val="0.94907407407407407"/>
          <c:h val="0.66427227846519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0.96</c:v>
                </c:pt>
                <c:pt idx="1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0.04</c:v>
                </c:pt>
                <c:pt idx="1">
                  <c:v>0.54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7311328"/>
        <c:axId val="392202672"/>
      </c:barChart>
      <c:catAx>
        <c:axId val="38731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202672"/>
        <c:crosses val="autoZero"/>
        <c:auto val="1"/>
        <c:lblAlgn val="ctr"/>
        <c:lblOffset val="100"/>
        <c:noMultiLvlLbl val="0"/>
      </c:catAx>
      <c:valAx>
        <c:axId val="3922026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8731132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113225430154564E-2"/>
          <c:y val="0.14718253968253969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1</c:v>
                </c:pt>
                <c:pt idx="1">
                  <c:v>0.42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0.57999999999999996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92199928"/>
        <c:axId val="392201888"/>
      </c:barChart>
      <c:catAx>
        <c:axId val="392199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201888"/>
        <c:crosses val="autoZero"/>
        <c:auto val="1"/>
        <c:lblAlgn val="ctr"/>
        <c:lblOffset val="100"/>
        <c:noMultiLvlLbl val="0"/>
      </c:catAx>
      <c:valAx>
        <c:axId val="3922018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9219992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0.68</c:v>
                </c:pt>
                <c:pt idx="1">
                  <c:v>0.08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19D21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0.32</c:v>
                </c:pt>
                <c:pt idx="1">
                  <c:v>0.92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92199536"/>
        <c:axId val="392203064"/>
      </c:barChart>
      <c:catAx>
        <c:axId val="39219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203064"/>
        <c:crosses val="autoZero"/>
        <c:auto val="1"/>
        <c:lblAlgn val="ctr"/>
        <c:lblOffset val="100"/>
        <c:noMultiLvlLbl val="0"/>
      </c:catAx>
      <c:valAx>
        <c:axId val="3922030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9219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Евгений Штырев</cp:lastModifiedBy>
  <cp:revision>26</cp:revision>
  <dcterms:created xsi:type="dcterms:W3CDTF">2019-05-14T09:39:00Z</dcterms:created>
  <dcterms:modified xsi:type="dcterms:W3CDTF">2022-10-15T08:22:00Z</dcterms:modified>
</cp:coreProperties>
</file>